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2B" w:rsidRDefault="00743C2B"/>
    <w:p w:rsidR="00E97106" w:rsidRPr="00D41B97" w:rsidRDefault="00E97106" w:rsidP="00E97106">
      <w:bookmarkStart w:id="0" w:name="_Toc533002161"/>
      <w:bookmarkStart w:id="1" w:name="_Toc532132454"/>
      <w:r w:rsidRPr="00D41B97">
        <w:t xml:space="preserve">Amaç 1: </w:t>
      </w:r>
      <w:bookmarkEnd w:id="0"/>
    </w:p>
    <w:bookmarkEnd w:id="1"/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color w:val="C00000"/>
          <w:sz w:val="24"/>
          <w:szCs w:val="32"/>
        </w:rPr>
      </w:pPr>
      <w:r w:rsidRPr="00D41B97">
        <w:rPr>
          <w:rFonts w:ascii="Times New Roman" w:eastAsia="Calibri" w:hAnsi="Times New Roman" w:cs="Times New Roman"/>
          <w:b/>
          <w:color w:val="C00000"/>
          <w:sz w:val="24"/>
          <w:szCs w:val="32"/>
        </w:rPr>
        <w:t>Bütün öğrencilerimize, medeniyetimizin ve insanlığın ortak değerleri ile çağın gereklerine uygun bilgi, beceri, tutum ve davranışların kazandırılması sağlanacaktır.</w:t>
      </w:r>
    </w:p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bookmarkStart w:id="2" w:name="_Toc532132456"/>
      <w:r w:rsidRPr="00D41B97">
        <w:rPr>
          <w:rFonts w:ascii="Times New Roman" w:eastAsia="Calibri" w:hAnsi="Times New Roman" w:cs="Times New Roman"/>
          <w:b/>
          <w:sz w:val="24"/>
          <w:szCs w:val="20"/>
        </w:rPr>
        <w:t xml:space="preserve">Hedef 1.1. </w:t>
      </w:r>
      <w:bookmarkEnd w:id="2"/>
      <w:r w:rsidRPr="00D41B97">
        <w:rPr>
          <w:rFonts w:ascii="Times New Roman" w:eastAsia="Calibri" w:hAnsi="Times New Roman" w:cs="Times New Roman"/>
          <w:b/>
          <w:sz w:val="24"/>
          <w:szCs w:val="20"/>
        </w:rPr>
        <w:t>Tüm alanlarda ve eğitim kademelerinde, öğrencilerimizin her düzeydeki yeterliliklerinin belirlenmesi, izlenmesi ve desteklenmesi için kurulacak ölçme ve değerlendirme sistemine ilçe düzeyinde işlerlik kazandırılacaktır.</w:t>
      </w:r>
    </w:p>
    <w:tbl>
      <w:tblPr>
        <w:tblStyle w:val="TabloKlavuzu51"/>
        <w:tblW w:w="539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154"/>
        <w:gridCol w:w="232"/>
        <w:gridCol w:w="667"/>
        <w:gridCol w:w="930"/>
        <w:gridCol w:w="852"/>
        <w:gridCol w:w="994"/>
        <w:gridCol w:w="719"/>
        <w:gridCol w:w="1401"/>
        <w:gridCol w:w="1273"/>
        <w:gridCol w:w="425"/>
        <w:gridCol w:w="427"/>
        <w:gridCol w:w="427"/>
        <w:gridCol w:w="519"/>
      </w:tblGrid>
      <w:tr w:rsidR="00E97106" w:rsidRPr="00D41B97" w:rsidTr="00A51683">
        <w:trPr>
          <w:trHeight w:val="20"/>
        </w:trPr>
        <w:tc>
          <w:tcPr>
            <w:tcW w:w="692" w:type="pct"/>
            <w:gridSpan w:val="2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Amaç 1</w:t>
            </w:r>
          </w:p>
        </w:tc>
        <w:tc>
          <w:tcPr>
            <w:tcW w:w="4308" w:type="pct"/>
            <w:gridSpan w:val="11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Bütün öğrencilerimize, medeniyetimizin ve insanlığın ortak değerleri ile çağın gereklerine uygun bilgi, beceri, tutum ve davranışların kazandırılması sağlanacaktır.</w:t>
            </w:r>
          </w:p>
        </w:tc>
      </w:tr>
      <w:tr w:rsidR="00E97106" w:rsidRPr="00D41B97" w:rsidTr="00A51683">
        <w:trPr>
          <w:trHeight w:val="20"/>
        </w:trPr>
        <w:tc>
          <w:tcPr>
            <w:tcW w:w="692" w:type="pct"/>
            <w:gridSpan w:val="2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Hedef 1.1</w:t>
            </w:r>
          </w:p>
        </w:tc>
        <w:tc>
          <w:tcPr>
            <w:tcW w:w="4308" w:type="pct"/>
            <w:gridSpan w:val="11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Tüm alanlarda ve eğitim kademelerinde, öğrencilerimizin her düzeydeki yeterliliklerinin belirlenmesi, izlenmesi ve desteklenmesi için kurulacak ölçme ve değerlendirme sistemine ilçe düzeyinde işlerlik kazandırılacaktır.</w:t>
            </w:r>
          </w:p>
        </w:tc>
      </w:tr>
      <w:tr w:rsidR="00A51683" w:rsidRPr="00D41B97" w:rsidTr="00A51683">
        <w:trPr>
          <w:trHeight w:val="20"/>
        </w:trPr>
        <w:tc>
          <w:tcPr>
            <w:tcW w:w="1489" w:type="pct"/>
            <w:gridSpan w:val="4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Performans Göstergeleri</w:t>
            </w:r>
          </w:p>
        </w:tc>
        <w:tc>
          <w:tcPr>
            <w:tcW w:w="425" w:type="pct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Hedefe Etkisi (%)</w:t>
            </w:r>
          </w:p>
        </w:tc>
        <w:tc>
          <w:tcPr>
            <w:tcW w:w="496" w:type="pct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Başlangıç Değeri</w:t>
            </w:r>
          </w:p>
        </w:tc>
        <w:tc>
          <w:tcPr>
            <w:tcW w:w="359" w:type="pct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2019</w:t>
            </w:r>
          </w:p>
        </w:tc>
        <w:tc>
          <w:tcPr>
            <w:tcW w:w="699" w:type="pct"/>
            <w:shd w:val="clear" w:color="auto" w:fill="C00000"/>
            <w:vAlign w:val="center"/>
          </w:tcPr>
          <w:p w:rsidR="00A51683" w:rsidRDefault="00A51683" w:rsidP="00A51683">
            <w:pPr>
              <w:spacing w:after="160" w:line="360" w:lineRule="auto"/>
              <w:jc w:val="center"/>
              <w:rPr>
                <w:b/>
                <w:sz w:val="20"/>
                <w:szCs w:val="20"/>
              </w:rPr>
            </w:pPr>
            <w:r w:rsidRPr="00082346">
              <w:rPr>
                <w:b/>
                <w:sz w:val="20"/>
                <w:szCs w:val="20"/>
              </w:rPr>
              <w:t>Performans Hedefi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97106" w:rsidRPr="00D41B97" w:rsidRDefault="00A51683" w:rsidP="00A51683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35" w:type="pct"/>
            <w:shd w:val="clear" w:color="auto" w:fill="C00000"/>
            <w:vAlign w:val="center"/>
          </w:tcPr>
          <w:p w:rsidR="00E97106" w:rsidRPr="00D41B97" w:rsidRDefault="00A51683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Gerçekleşme Durumu %</w:t>
            </w:r>
          </w:p>
        </w:tc>
        <w:tc>
          <w:tcPr>
            <w:tcW w:w="212" w:type="pct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13" w:type="pct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13" w:type="pct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9" w:type="pct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</w:tr>
      <w:tr w:rsidR="00A51683" w:rsidRPr="00D41B97" w:rsidTr="00A51683">
        <w:trPr>
          <w:trHeight w:val="20"/>
        </w:trPr>
        <w:tc>
          <w:tcPr>
            <w:tcW w:w="1025" w:type="pct"/>
            <w:gridSpan w:val="3"/>
            <w:vMerge w:val="restart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PG 1.1.1 Bir eğitim ve öğretim döneminde bilimsel, kültürel, sanatsal ve sportif alanlarda en az bir faaliyete katılan öğrenci oranı (%)  </w:t>
            </w:r>
          </w:p>
        </w:tc>
        <w:tc>
          <w:tcPr>
            <w:tcW w:w="464" w:type="pct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İlkokul</w:t>
            </w:r>
          </w:p>
        </w:tc>
        <w:tc>
          <w:tcPr>
            <w:tcW w:w="425" w:type="pct"/>
            <w:vMerge w:val="restart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496" w:type="pct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359" w:type="pct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699" w:type="pct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13" w:type="pct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13" w:type="pct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A51683" w:rsidRPr="00D41B97" w:rsidTr="00A51683">
        <w:trPr>
          <w:trHeight w:val="20"/>
        </w:trPr>
        <w:tc>
          <w:tcPr>
            <w:tcW w:w="1025" w:type="pct"/>
            <w:gridSpan w:val="3"/>
            <w:vMerge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64" w:type="pct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Ortaokul</w:t>
            </w:r>
          </w:p>
        </w:tc>
        <w:tc>
          <w:tcPr>
            <w:tcW w:w="425" w:type="pct"/>
            <w:vMerge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70</w:t>
            </w:r>
          </w:p>
        </w:tc>
        <w:tc>
          <w:tcPr>
            <w:tcW w:w="359" w:type="pct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75</w:t>
            </w:r>
          </w:p>
        </w:tc>
        <w:tc>
          <w:tcPr>
            <w:tcW w:w="699" w:type="pct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13" w:type="pct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13" w:type="pct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A51683" w:rsidRPr="00D41B97" w:rsidTr="00A51683">
        <w:trPr>
          <w:trHeight w:val="20"/>
        </w:trPr>
        <w:tc>
          <w:tcPr>
            <w:tcW w:w="1025" w:type="pct"/>
            <w:gridSpan w:val="3"/>
            <w:vMerge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64" w:type="pct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Lise</w:t>
            </w:r>
          </w:p>
        </w:tc>
        <w:tc>
          <w:tcPr>
            <w:tcW w:w="425" w:type="pct"/>
            <w:vMerge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359" w:type="pct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699" w:type="pct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13" w:type="pct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13" w:type="pct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A51683" w:rsidRPr="00D41B97" w:rsidTr="00A51683">
        <w:trPr>
          <w:trHeight w:val="20"/>
        </w:trPr>
        <w:tc>
          <w:tcPr>
            <w:tcW w:w="1025" w:type="pct"/>
            <w:gridSpan w:val="3"/>
            <w:vMerge w:val="restart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PG 1.1.2 Öğrenci başına okunan kitap sayısı</w:t>
            </w:r>
          </w:p>
        </w:tc>
        <w:tc>
          <w:tcPr>
            <w:tcW w:w="464" w:type="pct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İlkokul</w:t>
            </w:r>
          </w:p>
        </w:tc>
        <w:tc>
          <w:tcPr>
            <w:tcW w:w="425" w:type="pct"/>
            <w:vMerge w:val="restart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496" w:type="pct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359" w:type="pct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699" w:type="pct"/>
            <w:vAlign w:val="center"/>
          </w:tcPr>
          <w:p w:rsidR="00E97106" w:rsidRPr="00D41B97" w:rsidRDefault="00643F4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47</w:t>
            </w:r>
          </w:p>
        </w:tc>
        <w:tc>
          <w:tcPr>
            <w:tcW w:w="635" w:type="pct"/>
            <w:vAlign w:val="center"/>
          </w:tcPr>
          <w:p w:rsidR="00E97106" w:rsidRPr="00D41B97" w:rsidRDefault="00643F4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212" w:type="pct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13" w:type="pct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13" w:type="pct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A51683" w:rsidRPr="00D41B97" w:rsidTr="00A51683">
        <w:trPr>
          <w:trHeight w:val="362"/>
        </w:trPr>
        <w:tc>
          <w:tcPr>
            <w:tcW w:w="1025" w:type="pct"/>
            <w:gridSpan w:val="3"/>
            <w:vMerge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64" w:type="pct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Ortaokul</w:t>
            </w:r>
          </w:p>
        </w:tc>
        <w:tc>
          <w:tcPr>
            <w:tcW w:w="425" w:type="pct"/>
            <w:vMerge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359" w:type="pct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699" w:type="pct"/>
            <w:vAlign w:val="center"/>
          </w:tcPr>
          <w:p w:rsidR="00E97106" w:rsidRPr="00D41B97" w:rsidRDefault="00643F4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635" w:type="pct"/>
            <w:vAlign w:val="center"/>
          </w:tcPr>
          <w:p w:rsidR="00E97106" w:rsidRPr="00D41B97" w:rsidRDefault="00643F4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212" w:type="pct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13" w:type="pct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13" w:type="pct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A51683" w:rsidRPr="00D41B97" w:rsidTr="00A51683">
        <w:trPr>
          <w:trHeight w:val="20"/>
        </w:trPr>
        <w:tc>
          <w:tcPr>
            <w:tcW w:w="1025" w:type="pct"/>
            <w:gridSpan w:val="3"/>
            <w:vMerge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64" w:type="pct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Lise</w:t>
            </w:r>
          </w:p>
        </w:tc>
        <w:tc>
          <w:tcPr>
            <w:tcW w:w="425" w:type="pct"/>
            <w:vMerge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359" w:type="pct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699" w:type="pct"/>
            <w:vAlign w:val="center"/>
          </w:tcPr>
          <w:p w:rsidR="00E97106" w:rsidRPr="00D41B97" w:rsidRDefault="00643F4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635" w:type="pct"/>
            <w:vAlign w:val="center"/>
          </w:tcPr>
          <w:p w:rsidR="00E97106" w:rsidRPr="00D41B97" w:rsidRDefault="00643F4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83</w:t>
            </w:r>
          </w:p>
        </w:tc>
        <w:tc>
          <w:tcPr>
            <w:tcW w:w="212" w:type="pct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13" w:type="pct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13" w:type="pct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A51683" w:rsidRPr="00D41B97" w:rsidTr="00A51683">
        <w:trPr>
          <w:trHeight w:val="20"/>
        </w:trPr>
        <w:tc>
          <w:tcPr>
            <w:tcW w:w="1489" w:type="pct"/>
            <w:gridSpan w:val="4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PG 1.1.3. Ortaöğretime merkezi sınavla yerleşen öğrenci oranı (%)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8,5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8,7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A51683" w:rsidRPr="00D41B97" w:rsidTr="00A51683">
        <w:trPr>
          <w:trHeight w:val="468"/>
        </w:trPr>
        <w:tc>
          <w:tcPr>
            <w:tcW w:w="1489" w:type="pct"/>
            <w:gridSpan w:val="4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PG 1.1.4 Tasarım ve beceri atölyesi sayısı</w:t>
            </w:r>
          </w:p>
        </w:tc>
        <w:tc>
          <w:tcPr>
            <w:tcW w:w="425" w:type="pct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699" w:type="pct"/>
            <w:vAlign w:val="center"/>
          </w:tcPr>
          <w:p w:rsidR="00E97106" w:rsidRPr="00D41B97" w:rsidRDefault="00A2133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E97106" w:rsidRPr="00D41B97" w:rsidRDefault="00A2133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212" w:type="pct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13" w:type="pct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E97106" w:rsidRPr="00D41B97" w:rsidTr="00A51683">
        <w:trPr>
          <w:trHeight w:val="20"/>
        </w:trPr>
        <w:tc>
          <w:tcPr>
            <w:tcW w:w="1489" w:type="pct"/>
            <w:gridSpan w:val="4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Koordinatör Birim</w:t>
            </w:r>
          </w:p>
        </w:tc>
        <w:tc>
          <w:tcPr>
            <w:tcW w:w="3511" w:type="pct"/>
            <w:gridSpan w:val="9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Ölçme, Değerlendirme ve Sınav Hizmetleri Birimi</w:t>
            </w:r>
          </w:p>
        </w:tc>
      </w:tr>
      <w:tr w:rsidR="00E97106" w:rsidRPr="00D41B97" w:rsidTr="00A51683">
        <w:trPr>
          <w:trHeight w:val="20"/>
        </w:trPr>
        <w:tc>
          <w:tcPr>
            <w:tcW w:w="1489" w:type="pct"/>
            <w:gridSpan w:val="4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İş Birliği Yapılacak Birimler</w:t>
            </w:r>
          </w:p>
        </w:tc>
        <w:tc>
          <w:tcPr>
            <w:tcW w:w="3511" w:type="pct"/>
            <w:gridSpan w:val="9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Temel Eğitim Birimi, Ortaöğretim Birimi, Mesleki Teknik Eğitim Birimi, Din Öğretimi Birimi, Özel Eğitim ve Rehberlik Birimi</w:t>
            </w:r>
          </w:p>
        </w:tc>
      </w:tr>
      <w:tr w:rsidR="00E97106" w:rsidRPr="00D41B97" w:rsidTr="00A51683">
        <w:trPr>
          <w:trHeight w:val="20"/>
        </w:trPr>
        <w:tc>
          <w:tcPr>
            <w:tcW w:w="1025" w:type="pct"/>
            <w:gridSpan w:val="3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Riskler</w:t>
            </w:r>
          </w:p>
        </w:tc>
        <w:tc>
          <w:tcPr>
            <w:tcW w:w="3975" w:type="pct"/>
            <w:gridSpan w:val="1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Öğrencilerin ve velilerin bilimsel, kültürel, sanatsal ve sportif faaliyetlere ilişkin farkındalık düzeyinin bölgeler arasında farklılık göstermesi,</w:t>
            </w:r>
          </w:p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Ailelerin, çocuklarının sınavla öğrenci alan okullara devam etmelerine yönelik isteği,</w:t>
            </w:r>
          </w:p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Sınavla öğrenci alan okul sayısının artırılmasına ilişkin çeşitli baskılar,</w:t>
            </w:r>
          </w:p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Öğrencilerin ve öğretmenlerin mevcut durumda yeterlilik temelli ölçme uygulamalarına alışkın olmaması.</w:t>
            </w:r>
          </w:p>
        </w:tc>
      </w:tr>
      <w:tr w:rsidR="00E97106" w:rsidRPr="00D41B97" w:rsidTr="00A51683">
        <w:trPr>
          <w:trHeight w:val="299"/>
        </w:trPr>
        <w:tc>
          <w:tcPr>
            <w:tcW w:w="576" w:type="pct"/>
            <w:vMerge w:val="restart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Stratejiler</w:t>
            </w:r>
          </w:p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449" w:type="pct"/>
            <w:gridSpan w:val="2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lastRenderedPageBreak/>
              <w:t>S 1.1.1</w:t>
            </w:r>
          </w:p>
        </w:tc>
        <w:tc>
          <w:tcPr>
            <w:tcW w:w="3975" w:type="pct"/>
            <w:gridSpan w:val="1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Eğitim kalitesinin artırılması için ölçme ve değerlendirme yöntemleri etkinleştirilecek ve yeterlilik temelli ölçme değerlendirme yapılacaktır.</w:t>
            </w:r>
          </w:p>
        </w:tc>
      </w:tr>
      <w:tr w:rsidR="00E97106" w:rsidRPr="00D41B97" w:rsidTr="00A51683">
        <w:trPr>
          <w:trHeight w:val="299"/>
        </w:trPr>
        <w:tc>
          <w:tcPr>
            <w:tcW w:w="576" w:type="pct"/>
            <w:vMerge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49" w:type="pct"/>
            <w:gridSpan w:val="2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 1.1.2</w:t>
            </w:r>
          </w:p>
        </w:tc>
        <w:tc>
          <w:tcPr>
            <w:tcW w:w="3975" w:type="pct"/>
            <w:gridSpan w:val="1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Öğrencilerin bilimsel, kültürel, sanatsal, sportif ve toplum hizmeti alanlarında etkinliklere katılımı artırılacak ve izlenecektir.</w:t>
            </w:r>
          </w:p>
        </w:tc>
      </w:tr>
      <w:tr w:rsidR="00E97106" w:rsidRPr="00D41B97" w:rsidTr="00A51683">
        <w:trPr>
          <w:trHeight w:val="247"/>
        </w:trPr>
        <w:tc>
          <w:tcPr>
            <w:tcW w:w="576" w:type="pct"/>
            <w:vMerge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49" w:type="pct"/>
            <w:gridSpan w:val="2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 1.1.3</w:t>
            </w:r>
          </w:p>
        </w:tc>
        <w:tc>
          <w:tcPr>
            <w:tcW w:w="3975" w:type="pct"/>
            <w:gridSpan w:val="1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Kademeler arası geçiş sınavlarının öğrenciler üzerindeki baskısını azaltacak çalışmalar yapılacaktır.</w:t>
            </w:r>
          </w:p>
        </w:tc>
      </w:tr>
      <w:tr w:rsidR="00E97106" w:rsidRPr="00D41B97" w:rsidTr="00A51683">
        <w:trPr>
          <w:trHeight w:val="20"/>
        </w:trPr>
        <w:tc>
          <w:tcPr>
            <w:tcW w:w="1025" w:type="pct"/>
            <w:gridSpan w:val="3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Maliyet Tahmini</w:t>
            </w:r>
          </w:p>
        </w:tc>
        <w:tc>
          <w:tcPr>
            <w:tcW w:w="3975" w:type="pct"/>
            <w:gridSpan w:val="1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258.000,00TL</w:t>
            </w:r>
          </w:p>
        </w:tc>
      </w:tr>
      <w:tr w:rsidR="00E97106" w:rsidRPr="00D41B97" w:rsidTr="00A51683">
        <w:trPr>
          <w:trHeight w:val="20"/>
        </w:trPr>
        <w:tc>
          <w:tcPr>
            <w:tcW w:w="1025" w:type="pct"/>
            <w:gridSpan w:val="3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Tespitler</w:t>
            </w:r>
          </w:p>
        </w:tc>
        <w:tc>
          <w:tcPr>
            <w:tcW w:w="3975" w:type="pct"/>
            <w:gridSpan w:val="1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Öğrencilerin bilimsel, kültürel, sanatsal ve sportif faaliyetlere katılımının düşük olması,</w:t>
            </w:r>
          </w:p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Toplumda akademik başarıya yüksek değer atfedilmesi,</w:t>
            </w:r>
          </w:p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Öğrenciler ve öğretmenlerin yeterlilik temelli ölçme ve değerlendirme uygulamaları konusunda yeterli bilgi ve tecrübeye sahip olmaması.</w:t>
            </w:r>
          </w:p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İlçede sosyal, kültürel, sportif faaliyetler için alan yetersizliği olması</w:t>
            </w:r>
          </w:p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-Veli bilgilendirme sisteminin yetersiz olması</w:t>
            </w:r>
          </w:p>
        </w:tc>
      </w:tr>
      <w:tr w:rsidR="00E97106" w:rsidRPr="00D41B97" w:rsidTr="00A51683">
        <w:trPr>
          <w:trHeight w:val="20"/>
        </w:trPr>
        <w:tc>
          <w:tcPr>
            <w:tcW w:w="1025" w:type="pct"/>
            <w:gridSpan w:val="3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İhtiyaçlar</w:t>
            </w:r>
          </w:p>
        </w:tc>
        <w:tc>
          <w:tcPr>
            <w:tcW w:w="3975" w:type="pct"/>
            <w:gridSpan w:val="1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Öğretmenlerin alternatif eğitim yöntem ve teknikleri konusunda eğitime alınmaları,</w:t>
            </w:r>
          </w:p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Ölçme ve değerlendirme merkezinin aktif edilmesi,</w:t>
            </w:r>
          </w:p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Sınav kaygısına yönelik olarak aile hekimliği başta olmak üzere çeşitli kurumlarla iş birliği yapılması,</w:t>
            </w:r>
          </w:p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Veli ve öğretmenlere yönelik olarak öğrencilerin bilimsel, kültürel, sanatsal ve sportif faaliyetlere katılması yönünde farkındalık çalışmaları yürütülmesi,</w:t>
            </w:r>
          </w:p>
        </w:tc>
      </w:tr>
    </w:tbl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sz w:val="28"/>
        </w:rPr>
      </w:pPr>
      <w:bookmarkStart w:id="3" w:name="_Toc532132457"/>
      <w:r w:rsidRPr="00D41B97">
        <w:rPr>
          <w:rFonts w:ascii="Times New Roman" w:eastAsia="Calibri" w:hAnsi="Times New Roman" w:cs="Times New Roman"/>
          <w:b/>
          <w:sz w:val="24"/>
        </w:rPr>
        <w:t>Hedef 1.2. Öğrencilerin yaş, okul türü ve programlarına göre gereksinimlerini dikkate alan beceri temelli yabancı dil yeterlilikleri sistemine geçilmesine ilişkin etkin çalışmalar yürütülecektir</w:t>
      </w:r>
      <w:r w:rsidRPr="00D41B97">
        <w:rPr>
          <w:rFonts w:ascii="Times New Roman" w:eastAsia="Calibri" w:hAnsi="Times New Roman" w:cs="Times New Roman"/>
          <w:b/>
          <w:sz w:val="28"/>
        </w:rPr>
        <w:t>.</w:t>
      </w:r>
      <w:bookmarkEnd w:id="3"/>
    </w:p>
    <w:tbl>
      <w:tblPr>
        <w:tblStyle w:val="TabloKlavuzu51"/>
        <w:tblW w:w="5419" w:type="pct"/>
        <w:tblInd w:w="-318" w:type="dxa"/>
        <w:tblLook w:val="04A0" w:firstRow="1" w:lastRow="0" w:firstColumn="1" w:lastColumn="0" w:noHBand="0" w:noVBand="1"/>
      </w:tblPr>
      <w:tblGrid>
        <w:gridCol w:w="1007"/>
        <w:gridCol w:w="140"/>
        <w:gridCol w:w="478"/>
        <w:gridCol w:w="541"/>
        <w:gridCol w:w="756"/>
        <w:gridCol w:w="957"/>
        <w:gridCol w:w="576"/>
        <w:gridCol w:w="1185"/>
        <w:gridCol w:w="1206"/>
        <w:gridCol w:w="595"/>
        <w:gridCol w:w="554"/>
        <w:gridCol w:w="697"/>
        <w:gridCol w:w="1374"/>
      </w:tblGrid>
      <w:tr w:rsidR="00E97106" w:rsidRPr="00D41B97" w:rsidTr="002E1969">
        <w:trPr>
          <w:trHeight w:val="20"/>
        </w:trPr>
        <w:tc>
          <w:tcPr>
            <w:tcW w:w="627" w:type="pct"/>
            <w:gridSpan w:val="2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Amaç 1</w:t>
            </w:r>
          </w:p>
        </w:tc>
        <w:tc>
          <w:tcPr>
            <w:tcW w:w="4373" w:type="pct"/>
            <w:gridSpan w:val="11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Bütün öğrencilerimize, medeniyetimizin ve insanlığın ortak değerleri ile çağın gereklerine uygun bilgi, beceri, tutum ve davranışların kazandırılması sağlanacaktır.</w:t>
            </w:r>
          </w:p>
        </w:tc>
      </w:tr>
      <w:tr w:rsidR="00E97106" w:rsidRPr="00D41B97" w:rsidTr="002E1969">
        <w:trPr>
          <w:trHeight w:val="20"/>
        </w:trPr>
        <w:tc>
          <w:tcPr>
            <w:tcW w:w="627" w:type="pct"/>
            <w:gridSpan w:val="2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Hedef 1.2.</w:t>
            </w:r>
          </w:p>
        </w:tc>
        <w:tc>
          <w:tcPr>
            <w:tcW w:w="4373" w:type="pct"/>
            <w:gridSpan w:val="11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Öğrencilerin yaş, okul türü ve programlarına göre gereksinimlerini dikkate alan beceri temelli yabancı dil yeterlilikleri sistemine geçilmesine ilişkin etkin çalışmalar yürütülecektir.</w:t>
            </w:r>
          </w:p>
        </w:tc>
      </w:tr>
      <w:tr w:rsidR="00A04F64" w:rsidRPr="00D41B97" w:rsidTr="002E1969">
        <w:trPr>
          <w:trHeight w:val="20"/>
        </w:trPr>
        <w:tc>
          <w:tcPr>
            <w:tcW w:w="1245" w:type="pct"/>
            <w:gridSpan w:val="4"/>
            <w:shd w:val="clear" w:color="auto" w:fill="C00000"/>
            <w:vAlign w:val="center"/>
          </w:tcPr>
          <w:p w:rsidR="00A04F64" w:rsidRPr="00D41B97" w:rsidRDefault="00A04F64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Performans Göstergeleri</w:t>
            </w:r>
          </w:p>
        </w:tc>
        <w:tc>
          <w:tcPr>
            <w:tcW w:w="415" w:type="pct"/>
            <w:shd w:val="clear" w:color="auto" w:fill="C00000"/>
            <w:vAlign w:val="center"/>
          </w:tcPr>
          <w:p w:rsidR="00A04F64" w:rsidRPr="00D41B97" w:rsidRDefault="00A04F64" w:rsidP="00FC7294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Hedefe Etkisi (%)</w:t>
            </w:r>
          </w:p>
        </w:tc>
        <w:tc>
          <w:tcPr>
            <w:tcW w:w="504" w:type="pct"/>
            <w:shd w:val="clear" w:color="auto" w:fill="C00000"/>
            <w:vAlign w:val="center"/>
          </w:tcPr>
          <w:p w:rsidR="00A04F64" w:rsidRPr="00D41B97" w:rsidRDefault="00A04F64" w:rsidP="00FC7294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Başlangıç Değeri</w:t>
            </w:r>
          </w:p>
        </w:tc>
        <w:tc>
          <w:tcPr>
            <w:tcW w:w="317" w:type="pct"/>
            <w:shd w:val="clear" w:color="auto" w:fill="C00000"/>
            <w:vAlign w:val="center"/>
          </w:tcPr>
          <w:p w:rsidR="00A04F64" w:rsidRPr="00D41B97" w:rsidRDefault="00A04F64" w:rsidP="00FC7294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2019</w:t>
            </w:r>
          </w:p>
        </w:tc>
        <w:tc>
          <w:tcPr>
            <w:tcW w:w="363" w:type="pct"/>
            <w:shd w:val="clear" w:color="auto" w:fill="C00000"/>
            <w:vAlign w:val="center"/>
          </w:tcPr>
          <w:p w:rsidR="00A04F64" w:rsidRDefault="00A04F64" w:rsidP="00FC7294">
            <w:pPr>
              <w:spacing w:after="160" w:line="360" w:lineRule="auto"/>
              <w:jc w:val="center"/>
              <w:rPr>
                <w:b/>
                <w:sz w:val="20"/>
                <w:szCs w:val="20"/>
              </w:rPr>
            </w:pPr>
            <w:r w:rsidRPr="00082346">
              <w:rPr>
                <w:b/>
                <w:sz w:val="20"/>
                <w:szCs w:val="20"/>
              </w:rPr>
              <w:t>Performans Hedefi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04F64" w:rsidRPr="00D41B97" w:rsidRDefault="00A04F64" w:rsidP="00FC7294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63" w:type="pct"/>
            <w:shd w:val="clear" w:color="auto" w:fill="C00000"/>
            <w:vAlign w:val="center"/>
          </w:tcPr>
          <w:p w:rsidR="00A04F64" w:rsidRPr="00D41B97" w:rsidRDefault="00A04F64" w:rsidP="00FC7294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Gerçekleşme Durumu %</w:t>
            </w:r>
          </w:p>
        </w:tc>
        <w:tc>
          <w:tcPr>
            <w:tcW w:w="364" w:type="pct"/>
            <w:shd w:val="clear" w:color="auto" w:fill="C00000"/>
            <w:vAlign w:val="center"/>
          </w:tcPr>
          <w:p w:rsidR="00A04F64" w:rsidRPr="00D41B97" w:rsidRDefault="00A04F64" w:rsidP="00FC7294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17" w:type="pct"/>
            <w:shd w:val="clear" w:color="auto" w:fill="C00000"/>
            <w:vAlign w:val="center"/>
          </w:tcPr>
          <w:p w:rsidR="00A04F64" w:rsidRPr="00D41B97" w:rsidRDefault="00A04F64" w:rsidP="00FC7294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8" w:type="pct"/>
            <w:shd w:val="clear" w:color="auto" w:fill="C00000"/>
            <w:vAlign w:val="center"/>
          </w:tcPr>
          <w:p w:rsidR="00A04F64" w:rsidRPr="00D41B97" w:rsidRDefault="00A04F64" w:rsidP="00FC7294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24" w:type="pct"/>
            <w:shd w:val="clear" w:color="auto" w:fill="C00000"/>
            <w:vAlign w:val="center"/>
          </w:tcPr>
          <w:p w:rsidR="00A04F64" w:rsidRPr="00D41B97" w:rsidRDefault="00A04F64" w:rsidP="00FC7294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</w:tr>
      <w:tr w:rsidR="00A04F64" w:rsidRPr="00D41B97" w:rsidTr="002E1969">
        <w:trPr>
          <w:trHeight w:val="334"/>
        </w:trPr>
        <w:tc>
          <w:tcPr>
            <w:tcW w:w="1245" w:type="pct"/>
            <w:gridSpan w:val="4"/>
            <w:shd w:val="clear" w:color="auto" w:fill="C00000"/>
            <w:vAlign w:val="center"/>
          </w:tcPr>
          <w:p w:rsidR="00A04F64" w:rsidRPr="00D41B97" w:rsidRDefault="00A04F64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PG 1.2.1 Yabancı dil dersi yılsonu puan ortalaması</w:t>
            </w:r>
          </w:p>
        </w:tc>
        <w:tc>
          <w:tcPr>
            <w:tcW w:w="415" w:type="pct"/>
            <w:vAlign w:val="center"/>
          </w:tcPr>
          <w:p w:rsidR="00A04F64" w:rsidRPr="00D41B97" w:rsidRDefault="00A04F64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504" w:type="pct"/>
            <w:vAlign w:val="center"/>
          </w:tcPr>
          <w:p w:rsidR="00A04F64" w:rsidRPr="00D41B97" w:rsidRDefault="00A04F64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48</w:t>
            </w:r>
          </w:p>
        </w:tc>
        <w:tc>
          <w:tcPr>
            <w:tcW w:w="317" w:type="pct"/>
            <w:vAlign w:val="center"/>
          </w:tcPr>
          <w:p w:rsidR="00A04F64" w:rsidRPr="00D41B97" w:rsidRDefault="00A04F64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58</w:t>
            </w:r>
          </w:p>
        </w:tc>
        <w:tc>
          <w:tcPr>
            <w:tcW w:w="363" w:type="pct"/>
            <w:vAlign w:val="center"/>
          </w:tcPr>
          <w:p w:rsidR="00A04F64" w:rsidRPr="00D41B97" w:rsidRDefault="00A04F64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A04F64" w:rsidRPr="00D41B97" w:rsidRDefault="00A04F64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A04F64" w:rsidRPr="00D41B97" w:rsidRDefault="00A04F64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A04F64" w:rsidRPr="00D41B97" w:rsidRDefault="00A04F64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A04F64" w:rsidRPr="00D41B97" w:rsidRDefault="00A04F64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A04F64" w:rsidRPr="00D41B97" w:rsidRDefault="00A04F64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A04F64" w:rsidRPr="00D41B97" w:rsidTr="002E1969">
        <w:trPr>
          <w:trHeight w:val="20"/>
        </w:trPr>
        <w:tc>
          <w:tcPr>
            <w:tcW w:w="1245" w:type="pct"/>
            <w:gridSpan w:val="4"/>
            <w:shd w:val="clear" w:color="auto" w:fill="C00000"/>
            <w:vAlign w:val="center"/>
          </w:tcPr>
          <w:p w:rsidR="00A04F64" w:rsidRPr="00D41B97" w:rsidRDefault="00A04F64" w:rsidP="002E1969">
            <w:pPr>
              <w:spacing w:after="160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0"/>
              </w:rPr>
              <w:t>PG 1.2.2 İlçedeki yabancı dil öğretmenleri tarafından EBA’YA yüklenen eğitim materyali sayısı</w:t>
            </w:r>
          </w:p>
        </w:tc>
        <w:tc>
          <w:tcPr>
            <w:tcW w:w="415" w:type="pct"/>
            <w:vAlign w:val="center"/>
          </w:tcPr>
          <w:p w:rsidR="00A04F64" w:rsidRPr="00D41B97" w:rsidRDefault="00A04F64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504" w:type="pct"/>
            <w:vAlign w:val="center"/>
          </w:tcPr>
          <w:p w:rsidR="00A04F64" w:rsidRPr="00D41B97" w:rsidRDefault="00A04F64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317" w:type="pct"/>
            <w:vAlign w:val="center"/>
          </w:tcPr>
          <w:p w:rsidR="00A04F64" w:rsidRPr="00D41B97" w:rsidRDefault="00A04F64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363" w:type="pct"/>
            <w:vAlign w:val="center"/>
          </w:tcPr>
          <w:p w:rsidR="00A04F64" w:rsidRPr="00D41B97" w:rsidRDefault="00A04F64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A04F64" w:rsidRPr="00D41B97" w:rsidRDefault="00A04F64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A04F64" w:rsidRPr="00D41B97" w:rsidRDefault="00A04F64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A04F64" w:rsidRPr="00D41B97" w:rsidRDefault="00A04F64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A04F64" w:rsidRPr="00D41B97" w:rsidRDefault="00A04F64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A04F64" w:rsidRPr="00D41B97" w:rsidRDefault="00A04F64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A04F64" w:rsidRPr="00D41B97" w:rsidTr="002E1969">
        <w:trPr>
          <w:trHeight w:val="20"/>
        </w:trPr>
        <w:tc>
          <w:tcPr>
            <w:tcW w:w="1245" w:type="pct"/>
            <w:gridSpan w:val="4"/>
            <w:shd w:val="clear" w:color="auto" w:fill="C00000"/>
            <w:vAlign w:val="center"/>
          </w:tcPr>
          <w:p w:rsidR="00A04F64" w:rsidRPr="00D41B97" w:rsidRDefault="00A04F64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Koordinatör Birim</w:t>
            </w:r>
          </w:p>
        </w:tc>
        <w:tc>
          <w:tcPr>
            <w:tcW w:w="3755" w:type="pct"/>
            <w:gridSpan w:val="9"/>
            <w:vAlign w:val="center"/>
          </w:tcPr>
          <w:p w:rsidR="00A04F64" w:rsidRPr="00D41B97" w:rsidRDefault="00A04F64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İnsan Kaynakları Şubesi</w:t>
            </w:r>
          </w:p>
        </w:tc>
      </w:tr>
      <w:tr w:rsidR="00A04F64" w:rsidRPr="00D41B97" w:rsidTr="002E1969">
        <w:trPr>
          <w:trHeight w:val="20"/>
        </w:trPr>
        <w:tc>
          <w:tcPr>
            <w:tcW w:w="1245" w:type="pct"/>
            <w:gridSpan w:val="4"/>
            <w:shd w:val="clear" w:color="auto" w:fill="C00000"/>
            <w:vAlign w:val="center"/>
          </w:tcPr>
          <w:p w:rsidR="00A04F64" w:rsidRPr="00D41B97" w:rsidRDefault="00A04F64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İş Birliği Yapılacak Birimler</w:t>
            </w:r>
          </w:p>
        </w:tc>
        <w:tc>
          <w:tcPr>
            <w:tcW w:w="3755" w:type="pct"/>
            <w:gridSpan w:val="9"/>
            <w:vAlign w:val="center"/>
          </w:tcPr>
          <w:p w:rsidR="00A04F64" w:rsidRPr="00D41B97" w:rsidRDefault="00A04F64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Temel Eğitim Birimi, Ortaöğretim Birimi, Mesleki Teknik Eğitim Birimi, Din Öğretimi </w:t>
            </w:r>
            <w:proofErr w:type="gramStart"/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Birimi,</w:t>
            </w:r>
            <w:r w:rsidRPr="00D41B97">
              <w:rPr>
                <w:rFonts w:ascii="Times New Roman" w:eastAsia="Calibri" w:hAnsi="Times New Roman" w:cs="Times New Roman"/>
                <w:sz w:val="18"/>
                <w:szCs w:val="18"/>
              </w:rPr>
              <w:t>Hayat</w:t>
            </w:r>
            <w:proofErr w:type="gramEnd"/>
            <w:r w:rsidRPr="00D41B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Boyu Öğrenme Şubesi.</w:t>
            </w:r>
          </w:p>
        </w:tc>
      </w:tr>
      <w:tr w:rsidR="00A04F64" w:rsidRPr="00D41B97" w:rsidTr="002E1969">
        <w:trPr>
          <w:trHeight w:val="20"/>
        </w:trPr>
        <w:tc>
          <w:tcPr>
            <w:tcW w:w="934" w:type="pct"/>
            <w:gridSpan w:val="3"/>
            <w:shd w:val="clear" w:color="auto" w:fill="C00000"/>
            <w:vAlign w:val="center"/>
          </w:tcPr>
          <w:p w:rsidR="00A04F64" w:rsidRPr="00D41B97" w:rsidRDefault="00A04F64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Riskler</w:t>
            </w:r>
          </w:p>
        </w:tc>
        <w:tc>
          <w:tcPr>
            <w:tcW w:w="4066" w:type="pct"/>
            <w:gridSpan w:val="10"/>
            <w:vAlign w:val="center"/>
          </w:tcPr>
          <w:p w:rsidR="00A04F64" w:rsidRPr="00D41B97" w:rsidRDefault="00A04F64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İlçemizde yabancı dil eğitimine ilişkin farkındalığın düşük olması,</w:t>
            </w:r>
          </w:p>
          <w:p w:rsidR="00A04F64" w:rsidRPr="00D41B97" w:rsidRDefault="00A04F64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Uluslararası hareketlilik programlarının kontenjan ve kapsamının yetersiz olması,</w:t>
            </w:r>
          </w:p>
          <w:p w:rsidR="00A04F64" w:rsidRPr="00D41B97" w:rsidRDefault="00A04F64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Yurtdışında yabancı dil eğitimini destekleyici programların maliyetlerinin yüksek olması,</w:t>
            </w:r>
          </w:p>
          <w:p w:rsidR="00A04F64" w:rsidRPr="00D41B97" w:rsidRDefault="00A04F64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- Yabancı dil eğitimine ilişkin dijital içeriklerin teminine yönelik maliyetlerin yüksek olması.</w:t>
            </w:r>
          </w:p>
        </w:tc>
      </w:tr>
      <w:tr w:rsidR="00A04F64" w:rsidRPr="00D41B97" w:rsidTr="002E1969">
        <w:trPr>
          <w:trHeight w:val="263"/>
        </w:trPr>
        <w:tc>
          <w:tcPr>
            <w:tcW w:w="529" w:type="pct"/>
            <w:vMerge w:val="restart"/>
            <w:shd w:val="clear" w:color="auto" w:fill="C00000"/>
            <w:vAlign w:val="center"/>
          </w:tcPr>
          <w:p w:rsidR="00A04F64" w:rsidRPr="00D41B97" w:rsidRDefault="00A04F64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lastRenderedPageBreak/>
              <w:t>Stratejiler</w:t>
            </w:r>
          </w:p>
        </w:tc>
        <w:tc>
          <w:tcPr>
            <w:tcW w:w="405" w:type="pct"/>
            <w:gridSpan w:val="2"/>
            <w:shd w:val="clear" w:color="auto" w:fill="C00000"/>
            <w:vAlign w:val="center"/>
          </w:tcPr>
          <w:p w:rsidR="00A04F64" w:rsidRPr="00D41B97" w:rsidRDefault="00A04F64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 1.2.1</w:t>
            </w:r>
          </w:p>
        </w:tc>
        <w:tc>
          <w:tcPr>
            <w:tcW w:w="4066" w:type="pct"/>
            <w:gridSpan w:val="10"/>
            <w:vAlign w:val="center"/>
          </w:tcPr>
          <w:p w:rsidR="00A04F64" w:rsidRPr="00D41B97" w:rsidRDefault="00A04F64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İlçe genelindeki yabancı dil eğitimleri, seviye ve okul türlerine göre uyarlanacaktır.</w:t>
            </w:r>
          </w:p>
        </w:tc>
      </w:tr>
      <w:tr w:rsidR="00A04F64" w:rsidRPr="00D41B97" w:rsidTr="002E1969">
        <w:trPr>
          <w:trHeight w:val="263"/>
        </w:trPr>
        <w:tc>
          <w:tcPr>
            <w:tcW w:w="529" w:type="pct"/>
            <w:vMerge/>
            <w:shd w:val="clear" w:color="auto" w:fill="C00000"/>
            <w:vAlign w:val="center"/>
          </w:tcPr>
          <w:p w:rsidR="00A04F64" w:rsidRPr="00D41B97" w:rsidRDefault="00A04F64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05" w:type="pct"/>
            <w:gridSpan w:val="2"/>
            <w:shd w:val="clear" w:color="auto" w:fill="C00000"/>
            <w:vAlign w:val="center"/>
          </w:tcPr>
          <w:p w:rsidR="00A04F64" w:rsidRPr="00D41B97" w:rsidRDefault="00A04F64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 1.2.2</w:t>
            </w:r>
          </w:p>
        </w:tc>
        <w:tc>
          <w:tcPr>
            <w:tcW w:w="4066" w:type="pct"/>
            <w:gridSpan w:val="10"/>
            <w:vAlign w:val="center"/>
          </w:tcPr>
          <w:p w:rsidR="00A04F64" w:rsidRPr="00D41B97" w:rsidRDefault="00A04F64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Yeni kaynaklar ile öğrencilerin İngilizce konuşulan dünyayı deneyimlemesini sağlamak amacıyla geliştirilen dijital içeriklerin kullanılması sağlanacaktır.</w:t>
            </w:r>
          </w:p>
        </w:tc>
      </w:tr>
      <w:tr w:rsidR="00A04F64" w:rsidRPr="00D41B97" w:rsidTr="002E1969">
        <w:trPr>
          <w:trHeight w:val="263"/>
        </w:trPr>
        <w:tc>
          <w:tcPr>
            <w:tcW w:w="529" w:type="pct"/>
            <w:vMerge/>
            <w:shd w:val="clear" w:color="auto" w:fill="C00000"/>
            <w:vAlign w:val="center"/>
          </w:tcPr>
          <w:p w:rsidR="00A04F64" w:rsidRPr="00D41B97" w:rsidRDefault="00A04F64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05" w:type="pct"/>
            <w:gridSpan w:val="2"/>
            <w:shd w:val="clear" w:color="auto" w:fill="C00000"/>
            <w:vAlign w:val="center"/>
          </w:tcPr>
          <w:p w:rsidR="00A04F64" w:rsidRPr="00D41B97" w:rsidRDefault="00A04F64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 1.2.3</w:t>
            </w:r>
          </w:p>
        </w:tc>
        <w:tc>
          <w:tcPr>
            <w:tcW w:w="4066" w:type="pct"/>
            <w:gridSpan w:val="10"/>
            <w:vAlign w:val="center"/>
          </w:tcPr>
          <w:p w:rsidR="00A04F64" w:rsidRPr="00D41B97" w:rsidRDefault="00A04F64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Yabancı dil eğitiminde öğretmen nitelik ve yeterlilikleri yükseltilecektir.</w:t>
            </w:r>
          </w:p>
        </w:tc>
      </w:tr>
      <w:tr w:rsidR="00A04F64" w:rsidRPr="00D41B97" w:rsidTr="002E1969">
        <w:trPr>
          <w:trHeight w:val="20"/>
        </w:trPr>
        <w:tc>
          <w:tcPr>
            <w:tcW w:w="934" w:type="pct"/>
            <w:gridSpan w:val="3"/>
            <w:shd w:val="clear" w:color="auto" w:fill="C00000"/>
            <w:vAlign w:val="center"/>
          </w:tcPr>
          <w:p w:rsidR="00A04F64" w:rsidRPr="00D41B97" w:rsidRDefault="00A04F64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Maliyet Tahmini</w:t>
            </w:r>
          </w:p>
        </w:tc>
        <w:tc>
          <w:tcPr>
            <w:tcW w:w="4066" w:type="pct"/>
            <w:gridSpan w:val="10"/>
            <w:vAlign w:val="center"/>
          </w:tcPr>
          <w:p w:rsidR="00A04F64" w:rsidRPr="00D41B97" w:rsidRDefault="00A04F64" w:rsidP="002E1969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107.000,00 TL</w:t>
            </w:r>
          </w:p>
        </w:tc>
      </w:tr>
      <w:tr w:rsidR="00A04F64" w:rsidRPr="00D41B97" w:rsidTr="002E1969">
        <w:trPr>
          <w:trHeight w:val="20"/>
        </w:trPr>
        <w:tc>
          <w:tcPr>
            <w:tcW w:w="934" w:type="pct"/>
            <w:gridSpan w:val="3"/>
            <w:shd w:val="clear" w:color="auto" w:fill="C00000"/>
            <w:vAlign w:val="center"/>
          </w:tcPr>
          <w:p w:rsidR="00A04F64" w:rsidRPr="00D41B97" w:rsidRDefault="00A04F64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Tespitler</w:t>
            </w:r>
          </w:p>
        </w:tc>
        <w:tc>
          <w:tcPr>
            <w:tcW w:w="4066" w:type="pct"/>
            <w:gridSpan w:val="10"/>
            <w:vAlign w:val="center"/>
          </w:tcPr>
          <w:p w:rsidR="00A04F64" w:rsidRPr="00D41B97" w:rsidRDefault="00A04F64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Öğrencilerin yabancı dil becerilerini farklı alanlarda kullanmasını sağlayan disiplinler arası bir yaklaşımın olmaması,</w:t>
            </w:r>
          </w:p>
          <w:p w:rsidR="00A04F64" w:rsidRPr="00D41B97" w:rsidRDefault="00A04F64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Yabancı dil eğitiminin öğrencilerin bireysel farklılıkları ile öğretim kademeleri ve okul türlerini dikkate almayan tek tip bir yaklaşımla yapılması,</w:t>
            </w:r>
          </w:p>
          <w:p w:rsidR="00A04F64" w:rsidRPr="00D41B97" w:rsidRDefault="00A04F64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Öğrencilerin yabancı dil eğitimine destek olacak dijital içeriklerin ve platformların yetersiz olması,</w:t>
            </w:r>
          </w:p>
          <w:p w:rsidR="00A04F64" w:rsidRPr="00D41B97" w:rsidRDefault="00A04F64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Öğretmenlerin yabancı dil becerilerinin geliştirilmesine yönelik eğitimlerin ve paydaşlarla iş birliğinin yetersiz olması,</w:t>
            </w:r>
          </w:p>
          <w:p w:rsidR="00A04F64" w:rsidRPr="00D41B97" w:rsidRDefault="00A04F64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Yabancı dil öğretmenlerinin seçiminde öğretmenlerin çok yönlü dil becerilerinin ölçülmemesi ve bunların dikkate alınmaması.</w:t>
            </w:r>
          </w:p>
          <w:p w:rsidR="00A04F64" w:rsidRPr="00D41B97" w:rsidRDefault="00A04F64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Öğrencilerin yabancı dili kullanmaları için hayatlarında ihtiyaç duymamaları,</w:t>
            </w:r>
          </w:p>
        </w:tc>
      </w:tr>
      <w:tr w:rsidR="00A04F64" w:rsidRPr="00D41B97" w:rsidTr="002E1969">
        <w:trPr>
          <w:trHeight w:val="20"/>
        </w:trPr>
        <w:tc>
          <w:tcPr>
            <w:tcW w:w="934" w:type="pct"/>
            <w:gridSpan w:val="3"/>
            <w:shd w:val="clear" w:color="auto" w:fill="C00000"/>
            <w:vAlign w:val="center"/>
          </w:tcPr>
          <w:p w:rsidR="00A04F64" w:rsidRPr="00D41B97" w:rsidRDefault="00A04F64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İhtiyaçlar</w:t>
            </w:r>
          </w:p>
        </w:tc>
        <w:tc>
          <w:tcPr>
            <w:tcW w:w="4066" w:type="pct"/>
            <w:gridSpan w:val="10"/>
            <w:vAlign w:val="center"/>
          </w:tcPr>
          <w:p w:rsidR="00A04F64" w:rsidRPr="00D41B97" w:rsidRDefault="00A04F64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Yabancı dil eğitiminde ortaya konacak yeni yöntemler konusunda öğretmen eğitimlerinin yapılması,</w:t>
            </w:r>
          </w:p>
          <w:p w:rsidR="00A04F64" w:rsidRPr="00D41B97" w:rsidRDefault="00A04F64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Yabancı dil eğitimine yönelik dijital içeriklerin ve platformların kullandırılması,</w:t>
            </w:r>
          </w:p>
          <w:p w:rsidR="00A04F64" w:rsidRPr="00D41B97" w:rsidRDefault="00A04F64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FFFFF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FFFFF"/>
              </w:rPr>
              <w:t>- Uluslararası hareketlilik programlarına yönelik farkındalığın artırılması,</w:t>
            </w:r>
          </w:p>
          <w:p w:rsidR="00A04F64" w:rsidRPr="00D41B97" w:rsidRDefault="00A04F64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Öğretmenlere yurtdışı deneyim fırsatlarının tanıtılması.</w:t>
            </w:r>
          </w:p>
        </w:tc>
      </w:tr>
    </w:tbl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sz w:val="24"/>
        </w:rPr>
      </w:pPr>
      <w:bookmarkStart w:id="4" w:name="_Toc532132460"/>
    </w:p>
    <w:p w:rsidR="00E97106" w:rsidRPr="00D41B97" w:rsidRDefault="00E97106" w:rsidP="00E97106">
      <w:r w:rsidRPr="00D41B97">
        <w:t>Amaç 2:</w:t>
      </w:r>
    </w:p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color w:val="C00000"/>
          <w:sz w:val="24"/>
        </w:rPr>
      </w:pPr>
      <w:r w:rsidRPr="00D41B97">
        <w:rPr>
          <w:rFonts w:ascii="Times New Roman" w:eastAsia="Calibri" w:hAnsi="Times New Roman" w:cs="Times New Roman"/>
          <w:b/>
          <w:color w:val="C00000"/>
          <w:sz w:val="24"/>
        </w:rPr>
        <w:t xml:space="preserve"> Çağdaş normlara uygun, etkili, verimli yönetim ve organizasyon yapısı ve süreçleri hâkim kılınacaktır.</w:t>
      </w:r>
    </w:p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sz w:val="24"/>
        </w:rPr>
      </w:pPr>
      <w:r w:rsidRPr="00D41B97">
        <w:rPr>
          <w:rFonts w:ascii="Times New Roman" w:eastAsia="Calibri" w:hAnsi="Times New Roman" w:cs="Times New Roman"/>
          <w:b/>
          <w:sz w:val="24"/>
        </w:rPr>
        <w:t xml:space="preserve">Hedef 2.1. </w:t>
      </w:r>
      <w:bookmarkEnd w:id="4"/>
      <w:r w:rsidRPr="00D41B97">
        <w:rPr>
          <w:rFonts w:ascii="Times New Roman" w:eastAsia="Calibri" w:hAnsi="Times New Roman" w:cs="Times New Roman"/>
          <w:b/>
          <w:sz w:val="24"/>
        </w:rPr>
        <w:t>Yönetim ve öğrenme etkinliklerinin izlenmesi, değerlendirilmesi ve geliştirilmesi amacıyla oluşturulacak veriye dayalı yönetim yapısı ilçede işletilecektir.</w:t>
      </w:r>
    </w:p>
    <w:tbl>
      <w:tblPr>
        <w:tblStyle w:val="TabloKlavuzu51"/>
        <w:tblW w:w="541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915"/>
        <w:gridCol w:w="171"/>
        <w:gridCol w:w="680"/>
        <w:gridCol w:w="788"/>
        <w:gridCol w:w="851"/>
        <w:gridCol w:w="991"/>
        <w:gridCol w:w="710"/>
        <w:gridCol w:w="1136"/>
        <w:gridCol w:w="1273"/>
        <w:gridCol w:w="710"/>
        <w:gridCol w:w="426"/>
        <w:gridCol w:w="533"/>
        <w:gridCol w:w="871"/>
      </w:tblGrid>
      <w:tr w:rsidR="00E97106" w:rsidRPr="00D41B97" w:rsidTr="002E1969">
        <w:trPr>
          <w:trHeight w:val="227"/>
        </w:trPr>
        <w:tc>
          <w:tcPr>
            <w:tcW w:w="540" w:type="pct"/>
            <w:gridSpan w:val="2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Amaç 2</w:t>
            </w:r>
          </w:p>
        </w:tc>
        <w:tc>
          <w:tcPr>
            <w:tcW w:w="4460" w:type="pct"/>
            <w:gridSpan w:val="11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Çağdaş normlara uygun, etkili, verimli yönetim ve organizasyon yapısı ve süreçleri hâkim kılınacaktır.</w:t>
            </w:r>
          </w:p>
        </w:tc>
      </w:tr>
      <w:tr w:rsidR="00E97106" w:rsidRPr="00D41B97" w:rsidTr="002E1969">
        <w:trPr>
          <w:trHeight w:val="227"/>
        </w:trPr>
        <w:tc>
          <w:tcPr>
            <w:tcW w:w="540" w:type="pct"/>
            <w:gridSpan w:val="2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Hedef 2.1</w:t>
            </w:r>
          </w:p>
        </w:tc>
        <w:tc>
          <w:tcPr>
            <w:tcW w:w="4460" w:type="pct"/>
            <w:gridSpan w:val="11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Yönetim ve öğrenme etkinliklerinin izlenmesi, değerlendirilmesi ve geliştirilmesi amacıyla oluşturulacak veriye dayalı yönetim yapısı ilde işletilecektir.</w:t>
            </w:r>
          </w:p>
        </w:tc>
      </w:tr>
      <w:tr w:rsidR="00E66DDD" w:rsidRPr="00D41B97" w:rsidTr="00E66DDD">
        <w:trPr>
          <w:trHeight w:val="227"/>
        </w:trPr>
        <w:tc>
          <w:tcPr>
            <w:tcW w:w="1270" w:type="pct"/>
            <w:gridSpan w:val="4"/>
            <w:shd w:val="clear" w:color="auto" w:fill="C00000"/>
            <w:vAlign w:val="center"/>
          </w:tcPr>
          <w:p w:rsidR="00A04F64" w:rsidRPr="00D41B97" w:rsidRDefault="00A04F64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Performans Göstergeleri</w:t>
            </w:r>
          </w:p>
        </w:tc>
        <w:tc>
          <w:tcPr>
            <w:tcW w:w="423" w:type="pct"/>
            <w:shd w:val="clear" w:color="auto" w:fill="C00000"/>
            <w:vAlign w:val="center"/>
          </w:tcPr>
          <w:p w:rsidR="00A04F64" w:rsidRPr="00D41B97" w:rsidRDefault="00A04F64" w:rsidP="00FC7294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Hedefe Etkisi (%)</w:t>
            </w:r>
          </w:p>
        </w:tc>
        <w:tc>
          <w:tcPr>
            <w:tcW w:w="493" w:type="pct"/>
            <w:shd w:val="clear" w:color="auto" w:fill="C00000"/>
            <w:vAlign w:val="center"/>
          </w:tcPr>
          <w:p w:rsidR="00A04F64" w:rsidRPr="00D41B97" w:rsidRDefault="00A04F64" w:rsidP="00FC7294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Başlangıç Değeri</w:t>
            </w:r>
          </w:p>
        </w:tc>
        <w:tc>
          <w:tcPr>
            <w:tcW w:w="353" w:type="pct"/>
            <w:shd w:val="clear" w:color="auto" w:fill="C00000"/>
            <w:vAlign w:val="center"/>
          </w:tcPr>
          <w:p w:rsidR="00A04F64" w:rsidRPr="00D41B97" w:rsidRDefault="00A04F64" w:rsidP="00FC7294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2019</w:t>
            </w:r>
          </w:p>
        </w:tc>
        <w:tc>
          <w:tcPr>
            <w:tcW w:w="565" w:type="pct"/>
            <w:shd w:val="clear" w:color="auto" w:fill="C00000"/>
            <w:vAlign w:val="center"/>
          </w:tcPr>
          <w:p w:rsidR="00A04F64" w:rsidRDefault="00E66DDD" w:rsidP="00FC7294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Performans </w:t>
            </w:r>
          </w:p>
          <w:p w:rsidR="00E66DDD" w:rsidRDefault="00E66DDD" w:rsidP="00FC7294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hedefi</w:t>
            </w:r>
            <w:proofErr w:type="gramEnd"/>
          </w:p>
          <w:p w:rsidR="00E66DDD" w:rsidRPr="00D41B97" w:rsidRDefault="00E66DDD" w:rsidP="00FC7294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%</w:t>
            </w:r>
          </w:p>
        </w:tc>
        <w:tc>
          <w:tcPr>
            <w:tcW w:w="633" w:type="pct"/>
            <w:shd w:val="clear" w:color="auto" w:fill="C00000"/>
            <w:vAlign w:val="center"/>
          </w:tcPr>
          <w:p w:rsidR="00A04F64" w:rsidRPr="00D41B97" w:rsidRDefault="00A04F64" w:rsidP="00FC7294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Gerçekleşme Durumu %</w:t>
            </w:r>
          </w:p>
        </w:tc>
        <w:tc>
          <w:tcPr>
            <w:tcW w:w="353" w:type="pct"/>
            <w:shd w:val="clear" w:color="auto" w:fill="C00000"/>
            <w:vAlign w:val="center"/>
          </w:tcPr>
          <w:p w:rsidR="00A04F64" w:rsidRPr="00D41B97" w:rsidRDefault="00A04F64" w:rsidP="00FC7294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12" w:type="pct"/>
            <w:shd w:val="clear" w:color="auto" w:fill="C00000"/>
            <w:vAlign w:val="center"/>
          </w:tcPr>
          <w:p w:rsidR="00A04F64" w:rsidRPr="00D41B97" w:rsidRDefault="00A04F64" w:rsidP="00FC7294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5" w:type="pct"/>
            <w:shd w:val="clear" w:color="auto" w:fill="C00000"/>
            <w:vAlign w:val="center"/>
          </w:tcPr>
          <w:p w:rsidR="00A04F64" w:rsidRPr="00D41B97" w:rsidRDefault="00A04F64" w:rsidP="00FC7294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4" w:type="pct"/>
            <w:shd w:val="clear" w:color="auto" w:fill="C00000"/>
            <w:vAlign w:val="center"/>
          </w:tcPr>
          <w:p w:rsidR="00A04F64" w:rsidRPr="00D41B97" w:rsidRDefault="00A04F64" w:rsidP="00FC7294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Hedefe Etkisi (%)</w:t>
            </w:r>
          </w:p>
        </w:tc>
      </w:tr>
      <w:tr w:rsidR="00E66DDD" w:rsidRPr="00D41B97" w:rsidTr="00E66DDD">
        <w:trPr>
          <w:trHeight w:val="227"/>
        </w:trPr>
        <w:tc>
          <w:tcPr>
            <w:tcW w:w="1270" w:type="pct"/>
            <w:gridSpan w:val="4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20"/>
              </w:rPr>
              <w:t>PG 2.1.1Eğitsel veri ambarının tanıtımının yapıldığı öğretmen sayısı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>30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633" w:type="pct"/>
            <w:shd w:val="clear" w:color="auto" w:fill="FFFFFF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212" w:type="pct"/>
            <w:shd w:val="clear" w:color="auto" w:fill="FFFFFF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434" w:type="pct"/>
            <w:shd w:val="clear" w:color="auto" w:fill="FFFFFF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E66DDD" w:rsidRPr="00D41B97" w:rsidTr="00E66DDD">
        <w:trPr>
          <w:trHeight w:val="227"/>
        </w:trPr>
        <w:tc>
          <w:tcPr>
            <w:tcW w:w="1270" w:type="pct"/>
            <w:gridSpan w:val="4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20"/>
              </w:rPr>
              <w:t xml:space="preserve">PG 2.1.2. Coğrafi bilgi sisteminin tanıtımının yapıldığı öğretmen </w:t>
            </w:r>
            <w:r w:rsidRPr="00D41B97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20"/>
              </w:rPr>
              <w:lastRenderedPageBreak/>
              <w:t>sayısı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lastRenderedPageBreak/>
              <w:t>30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633" w:type="pct"/>
            <w:shd w:val="clear" w:color="auto" w:fill="FFFFFF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212" w:type="pct"/>
            <w:shd w:val="clear" w:color="auto" w:fill="FFFFFF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434" w:type="pct"/>
            <w:shd w:val="clear" w:color="auto" w:fill="FFFFFF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E66DDD" w:rsidRPr="00D41B97" w:rsidTr="00E66DDD">
        <w:trPr>
          <w:trHeight w:val="227"/>
        </w:trPr>
        <w:tc>
          <w:tcPr>
            <w:tcW w:w="1270" w:type="pct"/>
            <w:gridSpan w:val="4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20"/>
              </w:rPr>
              <w:lastRenderedPageBreak/>
              <w:t>PG 2.1.3İlde Müdürlük bilgi edinme sisteminden hizmet alanların memnuniyet oranı (%)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>40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>88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>90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633" w:type="pct"/>
            <w:shd w:val="clear" w:color="auto" w:fill="FFFFFF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212" w:type="pct"/>
            <w:shd w:val="clear" w:color="auto" w:fill="FFFFFF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434" w:type="pct"/>
            <w:shd w:val="clear" w:color="auto" w:fill="FFFFFF"/>
            <w:vAlign w:val="center"/>
          </w:tcPr>
          <w:p w:rsidR="00E97106" w:rsidRPr="00D41B97" w:rsidRDefault="00E97106" w:rsidP="002E1969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E97106" w:rsidRPr="00D41B97" w:rsidTr="00E66DDD">
        <w:trPr>
          <w:trHeight w:val="227"/>
        </w:trPr>
        <w:tc>
          <w:tcPr>
            <w:tcW w:w="1270" w:type="pct"/>
            <w:gridSpan w:val="4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Koordinatör Birim</w:t>
            </w:r>
          </w:p>
        </w:tc>
        <w:tc>
          <w:tcPr>
            <w:tcW w:w="3730" w:type="pct"/>
            <w:gridSpan w:val="9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>Strateji Geliştirme Birimi</w:t>
            </w:r>
          </w:p>
        </w:tc>
      </w:tr>
      <w:tr w:rsidR="00E97106" w:rsidRPr="00D41B97" w:rsidTr="00E66DDD">
        <w:trPr>
          <w:trHeight w:val="227"/>
        </w:trPr>
        <w:tc>
          <w:tcPr>
            <w:tcW w:w="1270" w:type="pct"/>
            <w:gridSpan w:val="4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İş Birliği Yapılacak Birimler</w:t>
            </w:r>
          </w:p>
        </w:tc>
        <w:tc>
          <w:tcPr>
            <w:tcW w:w="3730" w:type="pct"/>
            <w:gridSpan w:val="9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>Tüm birimler</w:t>
            </w:r>
          </w:p>
        </w:tc>
      </w:tr>
      <w:tr w:rsidR="00E97106" w:rsidRPr="00D41B97" w:rsidTr="002E1969">
        <w:trPr>
          <w:trHeight w:val="227"/>
        </w:trPr>
        <w:tc>
          <w:tcPr>
            <w:tcW w:w="878" w:type="pct"/>
            <w:gridSpan w:val="3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Riskler</w:t>
            </w:r>
          </w:p>
        </w:tc>
        <w:tc>
          <w:tcPr>
            <w:tcW w:w="4122" w:type="pct"/>
            <w:gridSpan w:val="1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>-Üst yönetimin sürekli değişmesi</w:t>
            </w:r>
          </w:p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>- Sık mevzuat değişikliği nedeniyle iş süreçlerinin sık değişmesi,</w:t>
            </w:r>
            <w:r w:rsidRPr="00D41B97"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ab/>
            </w:r>
          </w:p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>- Karar alma süreçleri ve uygulama aşamasına yönelik bürokratik unsurlar,</w:t>
            </w:r>
          </w:p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>- Okul planlarında belirlenen amaçların bağlantısız olması.</w:t>
            </w:r>
          </w:p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>- Mevcut istatistiki verilerle ilgili sorumluluğun birden fazla birimde olması</w:t>
            </w:r>
          </w:p>
        </w:tc>
      </w:tr>
      <w:tr w:rsidR="00E97106" w:rsidRPr="00D41B97" w:rsidTr="00E66DDD">
        <w:trPr>
          <w:trHeight w:val="201"/>
        </w:trPr>
        <w:tc>
          <w:tcPr>
            <w:tcW w:w="455" w:type="pct"/>
            <w:vMerge w:val="restart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Stratejiler</w:t>
            </w:r>
          </w:p>
        </w:tc>
        <w:tc>
          <w:tcPr>
            <w:tcW w:w="423" w:type="pct"/>
            <w:gridSpan w:val="2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color w:val="7030A0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20"/>
              </w:rPr>
              <w:t>S 2.1.1</w:t>
            </w:r>
          </w:p>
        </w:tc>
        <w:tc>
          <w:tcPr>
            <w:tcW w:w="4122" w:type="pct"/>
            <w:gridSpan w:val="1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>- Müdürlüğümüzün tüm kararları veriye dayalı hâle getirilecek ve bürokratik süreç azaltılacaktır.</w:t>
            </w:r>
          </w:p>
        </w:tc>
      </w:tr>
      <w:tr w:rsidR="00E97106" w:rsidRPr="00D41B97" w:rsidTr="00E66DDD">
        <w:trPr>
          <w:trHeight w:val="273"/>
        </w:trPr>
        <w:tc>
          <w:tcPr>
            <w:tcW w:w="455" w:type="pct"/>
            <w:vMerge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S 2.1.2</w:t>
            </w:r>
          </w:p>
        </w:tc>
        <w:tc>
          <w:tcPr>
            <w:tcW w:w="4122" w:type="pct"/>
            <w:gridSpan w:val="1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>- İl Milli Eğitim Müdürlüğü bünyesinde basın ve halkla ilişkilerle ilgili faaliyetler iyileştirilecek ve paydaşların bilgi edinme memnuniyet oranları artırılacaktır.</w:t>
            </w:r>
          </w:p>
        </w:tc>
      </w:tr>
      <w:tr w:rsidR="00E97106" w:rsidRPr="00D41B97" w:rsidTr="00E66DDD">
        <w:trPr>
          <w:trHeight w:val="273"/>
        </w:trPr>
        <w:tc>
          <w:tcPr>
            <w:tcW w:w="455" w:type="pct"/>
            <w:vMerge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S.2.1.3</w:t>
            </w:r>
          </w:p>
        </w:tc>
        <w:tc>
          <w:tcPr>
            <w:tcW w:w="4122" w:type="pct"/>
            <w:gridSpan w:val="1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 xml:space="preserve">-MEB tarafından Bilgi Yönetim Sistemine (MEB BYS) altlık oluşturmak üzere kurulacak olan coğrafi bilgi sisteminin tanıtımı yapılacaktır.  </w:t>
            </w:r>
          </w:p>
        </w:tc>
      </w:tr>
      <w:tr w:rsidR="00E97106" w:rsidRPr="00D41B97" w:rsidTr="002E1969">
        <w:trPr>
          <w:trHeight w:val="227"/>
        </w:trPr>
        <w:tc>
          <w:tcPr>
            <w:tcW w:w="878" w:type="pct"/>
            <w:gridSpan w:val="3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Maliyet Tahmini</w:t>
            </w:r>
          </w:p>
        </w:tc>
        <w:tc>
          <w:tcPr>
            <w:tcW w:w="4122" w:type="pct"/>
            <w:gridSpan w:val="1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>78.500,00 TL</w:t>
            </w:r>
          </w:p>
        </w:tc>
      </w:tr>
      <w:tr w:rsidR="00E97106" w:rsidRPr="00D41B97" w:rsidTr="002E1969">
        <w:trPr>
          <w:trHeight w:val="227"/>
        </w:trPr>
        <w:tc>
          <w:tcPr>
            <w:tcW w:w="878" w:type="pct"/>
            <w:gridSpan w:val="3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Tespitler</w:t>
            </w:r>
          </w:p>
        </w:tc>
        <w:tc>
          <w:tcPr>
            <w:tcW w:w="4122" w:type="pct"/>
            <w:gridSpan w:val="1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>- Yetki devri için iş süreçlerinin ve ilgili analizlerin yapılmamış olması,</w:t>
            </w:r>
          </w:p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>- Veriye dayalı yönetim için etkin veri üretimi mekanizmaları oluşturulmamış olması,</w:t>
            </w:r>
          </w:p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>- Planların izlenmesi için bir sistemin olmaması,</w:t>
            </w:r>
          </w:p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>- MEB Mobil Bilgi Servisi (8383)  ücretli olmasından dolayı çok fazla veli tarafından kullanılmaması.</w:t>
            </w:r>
          </w:p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>-Okulların bazı bilgileri sisteme sağlıklı işlememesi</w:t>
            </w:r>
          </w:p>
        </w:tc>
      </w:tr>
      <w:tr w:rsidR="00E97106" w:rsidRPr="00D41B97" w:rsidTr="002E1969">
        <w:trPr>
          <w:trHeight w:val="227"/>
        </w:trPr>
        <w:tc>
          <w:tcPr>
            <w:tcW w:w="878" w:type="pct"/>
            <w:gridSpan w:val="3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İhtiyaçlar</w:t>
            </w:r>
          </w:p>
        </w:tc>
        <w:tc>
          <w:tcPr>
            <w:tcW w:w="4122" w:type="pct"/>
            <w:gridSpan w:val="1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>-Bakanlığın yeni sistemlerinin tanıtımı için oluşturulacak ekiplerin eğitimi,</w:t>
            </w:r>
          </w:p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>- Okul planlarının izlenmesine yönelik sisteminin kullanılması eğitimi,</w:t>
            </w:r>
          </w:p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>- MEB Mobil Bilgi Servisi (8383) ücretsiz yapılmasından sonra tanıtımı</w:t>
            </w:r>
          </w:p>
        </w:tc>
      </w:tr>
    </w:tbl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sz w:val="24"/>
        </w:rPr>
      </w:pPr>
      <w:bookmarkStart w:id="5" w:name="_Toc532132461"/>
    </w:p>
    <w:p w:rsidR="00E97106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sz w:val="24"/>
        </w:rPr>
      </w:pPr>
    </w:p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sz w:val="24"/>
        </w:rPr>
      </w:pPr>
      <w:r w:rsidRPr="00D41B97">
        <w:rPr>
          <w:rFonts w:ascii="Times New Roman" w:eastAsia="Calibri" w:hAnsi="Times New Roman" w:cs="Times New Roman"/>
          <w:b/>
          <w:sz w:val="24"/>
        </w:rPr>
        <w:t xml:space="preserve">Hedef 2.2. </w:t>
      </w:r>
      <w:bookmarkEnd w:id="5"/>
      <w:r w:rsidRPr="00D41B97">
        <w:rPr>
          <w:rFonts w:ascii="Times New Roman" w:eastAsia="Calibri" w:hAnsi="Times New Roman" w:cs="Times New Roman"/>
          <w:b/>
          <w:sz w:val="24"/>
        </w:rPr>
        <w:t>Öğretmen ve okul yöneticilerinin gelişimlerini desteklemek amacıyla oluşturulan mesleki gelişim modelinin uygulanması sağlanacaktır.</w:t>
      </w:r>
    </w:p>
    <w:tbl>
      <w:tblPr>
        <w:tblStyle w:val="TabloKlavuzu51"/>
        <w:tblW w:w="5432" w:type="pct"/>
        <w:tblInd w:w="-318" w:type="dxa"/>
        <w:tblLook w:val="04A0" w:firstRow="1" w:lastRow="0" w:firstColumn="1" w:lastColumn="0" w:noHBand="0" w:noVBand="1"/>
      </w:tblPr>
      <w:tblGrid>
        <w:gridCol w:w="966"/>
        <w:gridCol w:w="215"/>
        <w:gridCol w:w="451"/>
        <w:gridCol w:w="1179"/>
        <w:gridCol w:w="734"/>
        <w:gridCol w:w="916"/>
        <w:gridCol w:w="591"/>
        <w:gridCol w:w="1185"/>
        <w:gridCol w:w="1206"/>
        <w:gridCol w:w="591"/>
        <w:gridCol w:w="591"/>
        <w:gridCol w:w="683"/>
        <w:gridCol w:w="782"/>
      </w:tblGrid>
      <w:tr w:rsidR="00E97106" w:rsidRPr="00D41B97" w:rsidTr="00E66DDD">
        <w:trPr>
          <w:trHeight w:val="20"/>
        </w:trPr>
        <w:tc>
          <w:tcPr>
            <w:tcW w:w="661" w:type="pct"/>
            <w:gridSpan w:val="2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Amaç 2</w:t>
            </w:r>
          </w:p>
        </w:tc>
        <w:tc>
          <w:tcPr>
            <w:tcW w:w="4339" w:type="pct"/>
            <w:gridSpan w:val="11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Çağdaş normlara uygun, etkili, verimli yönetim ve organizasyon yapısı ve süreçleri hâkim kılınacaktır.</w:t>
            </w:r>
          </w:p>
        </w:tc>
      </w:tr>
      <w:tr w:rsidR="00E97106" w:rsidRPr="00D41B97" w:rsidTr="00E66DDD">
        <w:trPr>
          <w:trHeight w:val="20"/>
        </w:trPr>
        <w:tc>
          <w:tcPr>
            <w:tcW w:w="661" w:type="pct"/>
            <w:gridSpan w:val="2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Hedef 2.2</w:t>
            </w:r>
          </w:p>
        </w:tc>
        <w:tc>
          <w:tcPr>
            <w:tcW w:w="4339" w:type="pct"/>
            <w:gridSpan w:val="11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Öğretmen ve okul yöneticilerinin gelişimlerini desteklemek amacıyla oluşturulan mesleki gelişim modelinin uygulanması sağlanacaktır.</w:t>
            </w:r>
          </w:p>
        </w:tc>
      </w:tr>
      <w:tr w:rsidR="00E66DDD" w:rsidRPr="00D41B97" w:rsidTr="002E1969">
        <w:trPr>
          <w:trHeight w:val="20"/>
        </w:trPr>
        <w:tc>
          <w:tcPr>
            <w:tcW w:w="1578" w:type="pct"/>
            <w:gridSpan w:val="4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Performans Göstergeleri</w:t>
            </w:r>
          </w:p>
        </w:tc>
        <w:tc>
          <w:tcPr>
            <w:tcW w:w="410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Hedefe Etkisi (%)</w:t>
            </w:r>
          </w:p>
        </w:tc>
        <w:tc>
          <w:tcPr>
            <w:tcW w:w="500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Başlangıç Değeri</w:t>
            </w:r>
          </w:p>
        </w:tc>
        <w:tc>
          <w:tcPr>
            <w:tcW w:w="339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2019</w:t>
            </w:r>
          </w:p>
        </w:tc>
        <w:tc>
          <w:tcPr>
            <w:tcW w:w="339" w:type="pct"/>
            <w:shd w:val="clear" w:color="auto" w:fill="C00000"/>
            <w:vAlign w:val="center"/>
          </w:tcPr>
          <w:p w:rsidR="00E66DDD" w:rsidRDefault="00E66DDD" w:rsidP="00E66DDD">
            <w:pPr>
              <w:spacing w:after="160" w:line="360" w:lineRule="auto"/>
              <w:jc w:val="center"/>
              <w:rPr>
                <w:b/>
                <w:sz w:val="20"/>
                <w:szCs w:val="20"/>
              </w:rPr>
            </w:pPr>
            <w:r w:rsidRPr="00082346">
              <w:rPr>
                <w:b/>
                <w:sz w:val="20"/>
                <w:szCs w:val="20"/>
              </w:rPr>
              <w:t>Performans Hedefi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  <w:bookmarkStart w:id="6" w:name="_GoBack"/>
            <w:bookmarkEnd w:id="6"/>
          </w:p>
        </w:tc>
        <w:tc>
          <w:tcPr>
            <w:tcW w:w="339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Gerçekleşme Durumu %</w:t>
            </w:r>
          </w:p>
        </w:tc>
        <w:tc>
          <w:tcPr>
            <w:tcW w:w="339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39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84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33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</w:p>
        </w:tc>
      </w:tr>
      <w:tr w:rsidR="00E66DDD" w:rsidRPr="00D41B97" w:rsidTr="002E1969">
        <w:trPr>
          <w:trHeight w:val="137"/>
        </w:trPr>
        <w:tc>
          <w:tcPr>
            <w:tcW w:w="947" w:type="pct"/>
            <w:gridSpan w:val="3"/>
            <w:vMerge w:val="restar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PG 2.2.1 Lisansüstü eğitim alan personel oranı (%)</w:t>
            </w:r>
          </w:p>
        </w:tc>
        <w:tc>
          <w:tcPr>
            <w:tcW w:w="631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20"/>
              </w:rPr>
              <w:t xml:space="preserve">PG 2.2.1.1 Alanında lisansüstü eğitim alan öğretmen </w:t>
            </w:r>
            <w:r w:rsidRPr="00D41B97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20"/>
              </w:rPr>
              <w:lastRenderedPageBreak/>
              <w:t>oranı</w:t>
            </w: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20"/>
              </w:rPr>
              <w:t>(%)</w:t>
            </w:r>
          </w:p>
        </w:tc>
        <w:tc>
          <w:tcPr>
            <w:tcW w:w="410" w:type="pct"/>
            <w:vMerge w:val="restar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lastRenderedPageBreak/>
              <w:t>25</w:t>
            </w:r>
          </w:p>
        </w:tc>
        <w:tc>
          <w:tcPr>
            <w:tcW w:w="500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384" w:type="pct"/>
            <w:vMerge w:val="restar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433" w:type="pct"/>
            <w:vMerge w:val="restar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</w:tr>
      <w:tr w:rsidR="00E66DDD" w:rsidRPr="00D41B97" w:rsidTr="002E1969">
        <w:trPr>
          <w:trHeight w:val="122"/>
        </w:trPr>
        <w:tc>
          <w:tcPr>
            <w:tcW w:w="947" w:type="pct"/>
            <w:gridSpan w:val="3"/>
            <w:vMerge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31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20"/>
              </w:rPr>
              <w:t>PG 2.2.1.2 Yönetim alanında lisansüstü eğitim alan yönetici oranı</w:t>
            </w: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20"/>
              </w:rPr>
              <w:t>(%)</w:t>
            </w:r>
          </w:p>
        </w:tc>
        <w:tc>
          <w:tcPr>
            <w:tcW w:w="410" w:type="pct"/>
            <w:vMerge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384" w:type="pct"/>
            <w:vMerge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433" w:type="pct"/>
            <w:vMerge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</w:tr>
      <w:tr w:rsidR="00E66DDD" w:rsidRPr="00D41B97" w:rsidTr="002E1969">
        <w:trPr>
          <w:trHeight w:val="20"/>
        </w:trPr>
        <w:tc>
          <w:tcPr>
            <w:tcW w:w="1578" w:type="pct"/>
            <w:gridSpan w:val="4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PG 2.2.2 Yönetici cinsiyet oranı (%)</w:t>
            </w:r>
          </w:p>
        </w:tc>
        <w:tc>
          <w:tcPr>
            <w:tcW w:w="410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500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>23</w:t>
            </w:r>
          </w:p>
        </w:tc>
        <w:tc>
          <w:tcPr>
            <w:tcW w:w="339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339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433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</w:tr>
      <w:tr w:rsidR="00E66DDD" w:rsidRPr="00D41B97" w:rsidTr="002E1969">
        <w:trPr>
          <w:trHeight w:val="20"/>
        </w:trPr>
        <w:tc>
          <w:tcPr>
            <w:tcW w:w="1578" w:type="pct"/>
            <w:gridSpan w:val="4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PG 2.2.3 Ücretli öğretmen oranı (%)</w:t>
            </w:r>
          </w:p>
        </w:tc>
        <w:tc>
          <w:tcPr>
            <w:tcW w:w="410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500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339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>7,5</w:t>
            </w:r>
          </w:p>
        </w:tc>
        <w:tc>
          <w:tcPr>
            <w:tcW w:w="339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433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</w:tr>
      <w:tr w:rsidR="00E66DDD" w:rsidRPr="00D41B97" w:rsidTr="002E1969">
        <w:trPr>
          <w:trHeight w:val="498"/>
        </w:trPr>
        <w:tc>
          <w:tcPr>
            <w:tcW w:w="1578" w:type="pct"/>
            <w:gridSpan w:val="4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FFFFFF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20"/>
              </w:rPr>
              <w:t>PG 2.2.4 Kişisel ve Mesleki Eğitim Sertifika Programlarına katılan öğretmen oranı (%)</w:t>
            </w:r>
          </w:p>
        </w:tc>
        <w:tc>
          <w:tcPr>
            <w:tcW w:w="410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500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339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339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433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</w:tr>
      <w:tr w:rsidR="00E66DDD" w:rsidRPr="00D41B97" w:rsidTr="002E1969">
        <w:trPr>
          <w:trHeight w:val="20"/>
        </w:trPr>
        <w:tc>
          <w:tcPr>
            <w:tcW w:w="1578" w:type="pct"/>
            <w:gridSpan w:val="4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Koordinatör Birim</w:t>
            </w:r>
          </w:p>
        </w:tc>
        <w:tc>
          <w:tcPr>
            <w:tcW w:w="3422" w:type="pct"/>
            <w:gridSpan w:val="9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>İnsan Kaynakları Birimi</w:t>
            </w:r>
          </w:p>
        </w:tc>
      </w:tr>
      <w:tr w:rsidR="00E66DDD" w:rsidRPr="00D41B97" w:rsidTr="002E1969">
        <w:trPr>
          <w:trHeight w:val="20"/>
        </w:trPr>
        <w:tc>
          <w:tcPr>
            <w:tcW w:w="1578" w:type="pct"/>
            <w:gridSpan w:val="4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İş Birliği Yapılacak Birimler</w:t>
            </w:r>
          </w:p>
        </w:tc>
        <w:tc>
          <w:tcPr>
            <w:tcW w:w="3422" w:type="pct"/>
            <w:gridSpan w:val="9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>Tüm Birimler</w:t>
            </w:r>
          </w:p>
        </w:tc>
      </w:tr>
      <w:tr w:rsidR="00E66DDD" w:rsidRPr="00D41B97" w:rsidTr="002E1969">
        <w:trPr>
          <w:trHeight w:val="20"/>
        </w:trPr>
        <w:tc>
          <w:tcPr>
            <w:tcW w:w="947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Riskler</w:t>
            </w:r>
          </w:p>
        </w:tc>
        <w:tc>
          <w:tcPr>
            <w:tcW w:w="4053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>- Öğretmen ve okul yöneticilerinin lisansüstü eğitim süreçlerinin okullardaki eğitimi aksatması,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>- Lisansüstü eğitime yönlendirilecek kitlenin çok büyük olması ve getireceği maliyet,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>- Öğretmen ve yöneticilerin lisansüstü eğitime erişimde sorun yaşaması (ulaşım, internet erişimi vb.), - Elverişsiz koşullarda görev yapan öğretmen ve yöneticiler için verilecek teşviklerin maliyeti,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>- Yönetici kadrolarına kadın yönetici talebinin yeterli düzeyde olmaması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>- Öğretmenler arasında oluşacak direnç</w:t>
            </w:r>
          </w:p>
        </w:tc>
      </w:tr>
      <w:tr w:rsidR="00E66DDD" w:rsidRPr="00D41B97" w:rsidTr="002E1969">
        <w:trPr>
          <w:trHeight w:val="219"/>
        </w:trPr>
        <w:tc>
          <w:tcPr>
            <w:tcW w:w="525" w:type="pct"/>
            <w:vMerge w:val="restar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Stratejiler</w:t>
            </w:r>
          </w:p>
        </w:tc>
        <w:tc>
          <w:tcPr>
            <w:tcW w:w="422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color w:val="7030A0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20"/>
              </w:rPr>
              <w:t>S 2.2.1</w:t>
            </w:r>
          </w:p>
        </w:tc>
        <w:tc>
          <w:tcPr>
            <w:tcW w:w="4053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>-Öğretmen ve okul yöneticilerinin mesleki gelişimlerini sağlamak üzere destekleyici çalışmalar yapılacaktır.</w:t>
            </w:r>
          </w:p>
        </w:tc>
      </w:tr>
      <w:tr w:rsidR="00E66DDD" w:rsidRPr="00D41B97" w:rsidTr="002E1969">
        <w:trPr>
          <w:trHeight w:val="292"/>
        </w:trPr>
        <w:tc>
          <w:tcPr>
            <w:tcW w:w="525" w:type="pct"/>
            <w:vMerge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S 2.2.2</w:t>
            </w:r>
          </w:p>
        </w:tc>
        <w:tc>
          <w:tcPr>
            <w:tcW w:w="4053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>- İnsan kaynağının verimli kullanılması ve hakkaniyetli bir şekilde ödüllendirilmesi sağlanacaktır.</w:t>
            </w:r>
          </w:p>
        </w:tc>
      </w:tr>
      <w:tr w:rsidR="00E66DDD" w:rsidRPr="00D41B97" w:rsidTr="002E1969">
        <w:trPr>
          <w:trHeight w:val="292"/>
        </w:trPr>
        <w:tc>
          <w:tcPr>
            <w:tcW w:w="525" w:type="pct"/>
            <w:vMerge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2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S.2.2.3</w:t>
            </w:r>
          </w:p>
        </w:tc>
        <w:tc>
          <w:tcPr>
            <w:tcW w:w="4053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>-İlçe Milli Eğitim Müdürlüğü hizmetlerinin etkin sunumunu sağlamak üzere personel gelişimi ve hizmet içi eğitim süreci iyileştirilecektir.</w:t>
            </w:r>
          </w:p>
        </w:tc>
      </w:tr>
      <w:tr w:rsidR="00E66DDD" w:rsidRPr="00D41B97" w:rsidTr="002E1969">
        <w:trPr>
          <w:trHeight w:val="20"/>
        </w:trPr>
        <w:tc>
          <w:tcPr>
            <w:tcW w:w="947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Maliyet Tahmini</w:t>
            </w:r>
          </w:p>
        </w:tc>
        <w:tc>
          <w:tcPr>
            <w:tcW w:w="4053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>55.500.00 TL</w:t>
            </w:r>
          </w:p>
        </w:tc>
      </w:tr>
      <w:tr w:rsidR="00E66DDD" w:rsidRPr="00D41B97" w:rsidTr="002E1969">
        <w:trPr>
          <w:trHeight w:val="2124"/>
        </w:trPr>
        <w:tc>
          <w:tcPr>
            <w:tcW w:w="947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Tespitler</w:t>
            </w:r>
          </w:p>
        </w:tc>
        <w:tc>
          <w:tcPr>
            <w:tcW w:w="4053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>- Öğretmenlik ve okul yönetimine ilişkin mevzuatın dağınık olması,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>- İlçemizde görev yapan öğretmenlerin hizmet süresinin düşük olması,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>- Eğitim yöneticilerinin atanma sisteminin ölçme ve değerlendirme boyutunun yeterli olmaması,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>- İlçemizde görev yapan ücretli öğretmen oranın yüksek olması.</w:t>
            </w:r>
          </w:p>
          <w:p w:rsidR="00E66DDD" w:rsidRPr="00D41B97" w:rsidRDefault="00E66DDD" w:rsidP="00E66DDD">
            <w:pPr>
              <w:numPr>
                <w:ilvl w:val="0"/>
                <w:numId w:val="10"/>
              </w:numPr>
              <w:spacing w:after="0" w:line="259" w:lineRule="auto"/>
              <w:ind w:left="161" w:hanging="142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>Öğretmenlik mevcut kariyer sisteminin yetersiz olması ve okul yöneticiliği alanlarında kariyer sisteminin bulunmaması.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>- Lisansüstü eğitime erişimin güç olması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>- İlçemize ataması yapılan öğretmen sayısının ihtiyaçtan az olması</w:t>
            </w:r>
          </w:p>
        </w:tc>
      </w:tr>
      <w:tr w:rsidR="00E66DDD" w:rsidRPr="00D41B97" w:rsidTr="002E1969">
        <w:trPr>
          <w:trHeight w:val="20"/>
        </w:trPr>
        <w:tc>
          <w:tcPr>
            <w:tcW w:w="947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İhtiyaçlar</w:t>
            </w:r>
          </w:p>
        </w:tc>
        <w:tc>
          <w:tcPr>
            <w:tcW w:w="4053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- Lisansüstü eğitim alanında </w:t>
            </w:r>
            <w:proofErr w:type="gramStart"/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>motivasyon</w:t>
            </w:r>
            <w:proofErr w:type="gramEnd"/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ve </w:t>
            </w:r>
            <w:proofErr w:type="spellStart"/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>hazırbulunuşluk</w:t>
            </w:r>
            <w:proofErr w:type="spellEnd"/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ihtiyacının oluşturulması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>- Dezavantajlı durumda bulunan ilimizde tecrübeli öğretmen sayısının artırılması,                                   - Öğretmenlik ve okul yöneticiliği alanlarında genel ve özel alan yeterlilik belirlenmesi için kapsamlı çalışmaların yapılması,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6"/>
                <w:szCs w:val="20"/>
              </w:rPr>
              <w:t>- Lisansüstü eğitime yönlendirilecek kitlenin büyük olması nedeniyle kurumsal işi akışını aksatmayacak planlama yapılması.</w:t>
            </w:r>
          </w:p>
        </w:tc>
      </w:tr>
    </w:tbl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sz w:val="24"/>
        </w:rPr>
      </w:pPr>
      <w:bookmarkStart w:id="7" w:name="_Toc529978981"/>
      <w:bookmarkStart w:id="8" w:name="_Toc532132464"/>
    </w:p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sz w:val="24"/>
        </w:rPr>
      </w:pPr>
      <w:bookmarkStart w:id="9" w:name="_Toc532132465"/>
      <w:bookmarkEnd w:id="7"/>
      <w:bookmarkEnd w:id="8"/>
    </w:p>
    <w:p w:rsidR="00E97106" w:rsidRPr="00D41B97" w:rsidRDefault="00E97106" w:rsidP="00E97106">
      <w:r w:rsidRPr="00D41B97">
        <w:t xml:space="preserve">Amaç 3: </w:t>
      </w:r>
    </w:p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color w:val="C00000"/>
          <w:sz w:val="24"/>
        </w:rPr>
      </w:pPr>
      <w:r w:rsidRPr="00D41B97">
        <w:rPr>
          <w:rFonts w:ascii="Times New Roman" w:eastAsia="Calibri" w:hAnsi="Times New Roman" w:cs="Times New Roman"/>
          <w:b/>
          <w:color w:val="C00000"/>
          <w:sz w:val="24"/>
        </w:rPr>
        <w:t>Okul öncesi eğitim ve temel eğitimde öğrencilerimizin bilişsel, duygusal ve fiziksel olarak çok boyutlu gelişimleri sağlanacaktır.</w:t>
      </w:r>
    </w:p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sz w:val="24"/>
        </w:rPr>
      </w:pPr>
      <w:r w:rsidRPr="00D41B97">
        <w:rPr>
          <w:rFonts w:ascii="Times New Roman" w:eastAsia="Calibri" w:hAnsi="Times New Roman" w:cs="Times New Roman"/>
          <w:b/>
          <w:sz w:val="24"/>
        </w:rPr>
        <w:lastRenderedPageBreak/>
        <w:t>Hedef 3.1 Erken çocukluk eğitiminin niteliği ve yaygınlığı artırılacak, toplum temelli erken çocukluk çeşitlendirilerek yaygınlaştırılacaktır.</w:t>
      </w:r>
      <w:bookmarkEnd w:id="9"/>
    </w:p>
    <w:tbl>
      <w:tblPr>
        <w:tblW w:w="5419" w:type="pct"/>
        <w:tblInd w:w="-318" w:type="dxa"/>
        <w:tblLayout w:type="fixed"/>
        <w:tblLook w:val="0600" w:firstRow="0" w:lastRow="0" w:firstColumn="0" w:lastColumn="0" w:noHBand="1" w:noVBand="1"/>
      </w:tblPr>
      <w:tblGrid>
        <w:gridCol w:w="1586"/>
        <w:gridCol w:w="8480"/>
      </w:tblGrid>
      <w:tr w:rsidR="00E97106" w:rsidRPr="00D41B97" w:rsidTr="002E1969">
        <w:trPr>
          <w:trHeight w:val="298"/>
          <w:tblHeader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Amaç 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06" w:rsidRPr="00D41B97" w:rsidRDefault="00E97106" w:rsidP="002E196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Okul öncesi eğitim ve temel eğitimde öğrencilerimizin bilişsel, duygusal ve fiziksel olarak çok boyutlu gelişimleri sağlanacaktır.</w:t>
            </w:r>
          </w:p>
        </w:tc>
      </w:tr>
      <w:tr w:rsidR="00E97106" w:rsidRPr="00D41B97" w:rsidTr="002E1969">
        <w:trPr>
          <w:trHeight w:val="298"/>
          <w:tblHeader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Hedef 3.1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06" w:rsidRPr="00D41B97" w:rsidRDefault="00E97106" w:rsidP="002E196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Erken çocukluk eğitiminin niteliği ve yaygınlığı artırılacak, toplum temelli erken çocukluk çeşitlendirilerek yaygınlaştırılacaktır.</w:t>
            </w:r>
          </w:p>
        </w:tc>
      </w:tr>
    </w:tbl>
    <w:tbl>
      <w:tblPr>
        <w:tblStyle w:val="TabloKlavuzu51"/>
        <w:tblW w:w="5419" w:type="pct"/>
        <w:tblInd w:w="-318" w:type="dxa"/>
        <w:tblLook w:val="04A0" w:firstRow="1" w:lastRow="0" w:firstColumn="1" w:lastColumn="0" w:noHBand="0" w:noVBand="1"/>
      </w:tblPr>
      <w:tblGrid>
        <w:gridCol w:w="1094"/>
        <w:gridCol w:w="655"/>
        <w:gridCol w:w="375"/>
        <w:gridCol w:w="1050"/>
        <w:gridCol w:w="1039"/>
        <w:gridCol w:w="616"/>
        <w:gridCol w:w="1185"/>
        <w:gridCol w:w="1206"/>
        <w:gridCol w:w="332"/>
        <w:gridCol w:w="521"/>
        <w:gridCol w:w="620"/>
        <w:gridCol w:w="1373"/>
      </w:tblGrid>
      <w:tr w:rsidR="00E66DDD" w:rsidRPr="00D41B97" w:rsidTr="00E66DDD">
        <w:trPr>
          <w:trHeight w:val="20"/>
        </w:trPr>
        <w:tc>
          <w:tcPr>
            <w:tcW w:w="1198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Performans Göstergeleri</w:t>
            </w:r>
          </w:p>
        </w:tc>
        <w:tc>
          <w:tcPr>
            <w:tcW w:w="522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Hedefe Etkisi(%)</w:t>
            </w:r>
          </w:p>
        </w:tc>
        <w:tc>
          <w:tcPr>
            <w:tcW w:w="516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Başlangıç</w:t>
            </w:r>
          </w:p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Değeri</w:t>
            </w:r>
          </w:p>
        </w:tc>
        <w:tc>
          <w:tcPr>
            <w:tcW w:w="355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2019</w:t>
            </w:r>
          </w:p>
        </w:tc>
        <w:tc>
          <w:tcPr>
            <w:tcW w:w="308" w:type="pct"/>
            <w:shd w:val="clear" w:color="auto" w:fill="C00000"/>
            <w:vAlign w:val="center"/>
          </w:tcPr>
          <w:p w:rsidR="00E66DDD" w:rsidRDefault="00E66DDD" w:rsidP="00E66DDD">
            <w:pPr>
              <w:spacing w:after="160" w:line="360" w:lineRule="auto"/>
              <w:jc w:val="center"/>
              <w:rPr>
                <w:b/>
                <w:sz w:val="20"/>
                <w:szCs w:val="20"/>
              </w:rPr>
            </w:pPr>
            <w:r w:rsidRPr="00082346">
              <w:rPr>
                <w:b/>
                <w:sz w:val="20"/>
                <w:szCs w:val="20"/>
              </w:rPr>
              <w:t>Performans Hedefi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09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Gerçekleşme Durumu %</w:t>
            </w:r>
          </w:p>
        </w:tc>
        <w:tc>
          <w:tcPr>
            <w:tcW w:w="330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1198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PG 3.1.13-5 yaş grubu okullaşma oranı (%)</w:t>
            </w:r>
          </w:p>
        </w:tc>
        <w:tc>
          <w:tcPr>
            <w:tcW w:w="522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6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20"/>
                <w:szCs w:val="20"/>
              </w:rPr>
              <w:t>51,87</w:t>
            </w:r>
          </w:p>
        </w:tc>
        <w:tc>
          <w:tcPr>
            <w:tcW w:w="355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08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1198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PG 3.1.2İlkokul birinci sınıf öğrencilerinden en az bir yıl okul öncesi eğitim almış olanların oranı (%)</w:t>
            </w:r>
          </w:p>
        </w:tc>
        <w:tc>
          <w:tcPr>
            <w:tcW w:w="522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6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55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08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1198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PG 3.1.3 Erken çocukluk eğitiminde desteklenen şartları elverişsiz öğrenci sayısı</w:t>
            </w:r>
          </w:p>
        </w:tc>
        <w:tc>
          <w:tcPr>
            <w:tcW w:w="522" w:type="pct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20</w:t>
            </w:r>
          </w:p>
        </w:tc>
        <w:tc>
          <w:tcPr>
            <w:tcW w:w="516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8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1198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PG 3.1.4 Özel eğitime ihtiyaç duyan öğrencilerin uyumunun sağlanmasına yönelik öğretmen eğitimlerine katılan okul öncesi öğretmeni oranı (%)</w:t>
            </w:r>
          </w:p>
        </w:tc>
        <w:tc>
          <w:tcPr>
            <w:tcW w:w="522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6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20"/>
                <w:szCs w:val="20"/>
              </w:rPr>
              <w:t>%20</w:t>
            </w:r>
          </w:p>
        </w:tc>
        <w:tc>
          <w:tcPr>
            <w:tcW w:w="308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1198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Koordinatör Birim</w:t>
            </w:r>
          </w:p>
        </w:tc>
        <w:tc>
          <w:tcPr>
            <w:tcW w:w="3802" w:type="pct"/>
            <w:gridSpan w:val="9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20"/>
                <w:szCs w:val="20"/>
              </w:rPr>
              <w:t>Temel Eğitim Birimi</w:t>
            </w:r>
          </w:p>
        </w:tc>
      </w:tr>
      <w:tr w:rsidR="00E66DDD" w:rsidRPr="00D41B97" w:rsidTr="00E66DDD">
        <w:trPr>
          <w:trHeight w:val="20"/>
        </w:trPr>
        <w:tc>
          <w:tcPr>
            <w:tcW w:w="1198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İş Birliği Yapılacak Birimler</w:t>
            </w:r>
          </w:p>
        </w:tc>
        <w:tc>
          <w:tcPr>
            <w:tcW w:w="3802" w:type="pct"/>
            <w:gridSpan w:val="9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Destek Hizmetleri Birimi, Özel Eğitim ve Rehberlik Birimi </w:t>
            </w:r>
          </w:p>
        </w:tc>
      </w:tr>
      <w:tr w:rsidR="00E66DDD" w:rsidRPr="00D41B97" w:rsidTr="00E66DDD">
        <w:trPr>
          <w:trHeight w:val="20"/>
        </w:trPr>
        <w:tc>
          <w:tcPr>
            <w:tcW w:w="940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Riskler</w:t>
            </w:r>
          </w:p>
        </w:tc>
        <w:tc>
          <w:tcPr>
            <w:tcW w:w="4060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20"/>
                <w:szCs w:val="20"/>
              </w:rPr>
              <w:t>- Ailelerin erken çocukluk eğitiminin faydası konusunda yeterince bilinçli olmaması ve eğitim maliyetinden kaçınması,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20"/>
                <w:szCs w:val="20"/>
              </w:rPr>
              <w:t>- Erken çocukluk eğitim hizmetinin sunumunda rol alan aktörlerin çeşitli olması,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20"/>
                <w:szCs w:val="20"/>
              </w:rPr>
              <w:t>- Erken çocukluk eğitiminde görev alan bazı öğretmenlerin özel eğitime ihtiyaç duyan öğrencilerle ilgili istenen düzeyde bilgi ve beceriye sahip olmaması,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20"/>
                <w:szCs w:val="20"/>
              </w:rPr>
              <w:t>- Nüfus dağılımından kaynaklı erişim sorunlarının olması</w:t>
            </w:r>
          </w:p>
        </w:tc>
      </w:tr>
      <w:tr w:rsidR="00E66DDD" w:rsidRPr="00D41B97" w:rsidTr="00E66DDD">
        <w:trPr>
          <w:trHeight w:val="162"/>
        </w:trPr>
        <w:tc>
          <w:tcPr>
            <w:tcW w:w="543" w:type="pct"/>
            <w:vMerge w:val="restar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Stratejiler</w:t>
            </w:r>
          </w:p>
        </w:tc>
        <w:tc>
          <w:tcPr>
            <w:tcW w:w="396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S 3.1.1</w:t>
            </w:r>
          </w:p>
        </w:tc>
        <w:tc>
          <w:tcPr>
            <w:tcW w:w="4060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20"/>
                <w:szCs w:val="20"/>
              </w:rPr>
              <w:t>- Erken çocukluk eğitim hizmeti yaygınlaştırılacaktır.</w:t>
            </w:r>
          </w:p>
        </w:tc>
      </w:tr>
      <w:tr w:rsidR="00E66DDD" w:rsidRPr="00D41B97" w:rsidTr="00E66DDD">
        <w:trPr>
          <w:trHeight w:val="162"/>
        </w:trPr>
        <w:tc>
          <w:tcPr>
            <w:tcW w:w="543" w:type="pct"/>
            <w:vMerge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S </w:t>
            </w: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4060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Erken çocukluk eğitimine erişim oranları arttırılacaktır.</w:t>
            </w:r>
          </w:p>
        </w:tc>
      </w:tr>
      <w:tr w:rsidR="00E66DDD" w:rsidRPr="00D41B97" w:rsidTr="00E66DDD">
        <w:trPr>
          <w:trHeight w:val="162"/>
        </w:trPr>
        <w:tc>
          <w:tcPr>
            <w:tcW w:w="543" w:type="pct"/>
            <w:vMerge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S 3.1.3</w:t>
            </w:r>
          </w:p>
        </w:tc>
        <w:tc>
          <w:tcPr>
            <w:tcW w:w="4060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20"/>
                <w:szCs w:val="20"/>
              </w:rPr>
              <w:t>- Erken çocukluk eğitiminde şartları elverişsiz gruplarda eğitimin niteliği artırılacaktır.</w:t>
            </w:r>
          </w:p>
        </w:tc>
      </w:tr>
      <w:tr w:rsidR="00E66DDD" w:rsidRPr="00D41B97" w:rsidTr="00E66DDD">
        <w:trPr>
          <w:trHeight w:val="20"/>
        </w:trPr>
        <w:tc>
          <w:tcPr>
            <w:tcW w:w="940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Maliyet Tahmini</w:t>
            </w:r>
          </w:p>
        </w:tc>
        <w:tc>
          <w:tcPr>
            <w:tcW w:w="4060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20"/>
                <w:szCs w:val="20"/>
              </w:rPr>
              <w:t>53.500,00 TL</w:t>
            </w:r>
          </w:p>
        </w:tc>
      </w:tr>
      <w:tr w:rsidR="00E66DDD" w:rsidRPr="00D41B97" w:rsidTr="00E66DDD">
        <w:trPr>
          <w:trHeight w:val="20"/>
        </w:trPr>
        <w:tc>
          <w:tcPr>
            <w:tcW w:w="940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Tespitler</w:t>
            </w:r>
          </w:p>
        </w:tc>
        <w:tc>
          <w:tcPr>
            <w:tcW w:w="4060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20"/>
                <w:szCs w:val="20"/>
              </w:rPr>
              <w:t>- Erken çocukluk eğitim imkânlarının her çocuğun okullaşmasını sağlayacak kadar yaygın ve esnek zamanlı olmaması,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20"/>
                <w:szCs w:val="20"/>
              </w:rPr>
              <w:t>- Erken çocukluk eğitiminin ailelere belli ölçüde maliyet oluşturması,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20"/>
                <w:szCs w:val="20"/>
              </w:rPr>
              <w:t>- Erken çocukluk eğitim hizmeti sunan farklı aktörlerin bütünleşik bir sistemle izlenip değerlendirilememesi ve erken çocukluk eğitim hizmetine yönelik ortak bir kalite standardının olmaması,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20"/>
                <w:szCs w:val="20"/>
              </w:rPr>
              <w:t>- Ailelerin ve öğretmenlerin özel eğitime ihtiyaç duyan çocuklar konusunda yeterli düzeyde bilgi ve farkındalığa sahip olmaması,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20"/>
                <w:szCs w:val="20"/>
              </w:rPr>
              <w:t>- Özellikle kırsal kesimde mezra ve köylerde yaşayan bazı ailelerin erken çocukluk eğitimine erişimde sorunlar yaşaması.</w:t>
            </w:r>
          </w:p>
        </w:tc>
      </w:tr>
      <w:tr w:rsidR="00E66DDD" w:rsidRPr="00D41B97" w:rsidTr="00E66DDD">
        <w:trPr>
          <w:trHeight w:val="20"/>
        </w:trPr>
        <w:tc>
          <w:tcPr>
            <w:tcW w:w="940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İhtiyaçlar</w:t>
            </w:r>
          </w:p>
        </w:tc>
        <w:tc>
          <w:tcPr>
            <w:tcW w:w="4060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20"/>
                <w:szCs w:val="20"/>
              </w:rPr>
              <w:t>- 5 yaşın zorunlu eğitim kapsamına alınması için mevzuat düzenlemesinin yapılmasından sonra duyurulması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20"/>
                <w:szCs w:val="20"/>
              </w:rPr>
              <w:t>- Öğretmenlerin erken çocukluk eğitimi konusundaki deneyimlerini artırmak için hizmet içi eğitim faaliyetleri,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Şartları elverişsiz çocukların erişim ve beslenme ihtiyaçlarının karşılanması için hizmet modellerinin geliştirilmesi, 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20"/>
                <w:szCs w:val="20"/>
              </w:rPr>
              <w:t>- Erken çocukluk eğitimi konusunda ailelere ve topluma yönelik farkındalık çalışmaları,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20"/>
                <w:szCs w:val="20"/>
              </w:rPr>
              <w:t>- Erken çocukluk eğitimi hizmeti sunan farklı kurum ve kuruluşlarla koordinasyon sağlanması.</w:t>
            </w:r>
          </w:p>
        </w:tc>
      </w:tr>
    </w:tbl>
    <w:p w:rsidR="00E97106" w:rsidRPr="00D41B97" w:rsidRDefault="00E97106" w:rsidP="00E97106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97106" w:rsidRPr="00D41B97" w:rsidRDefault="00E97106" w:rsidP="00E97106">
      <w:pPr>
        <w:spacing w:after="1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sz w:val="24"/>
        </w:rPr>
      </w:pPr>
      <w:bookmarkStart w:id="10" w:name="_Toc532132466"/>
      <w:r w:rsidRPr="00D41B97">
        <w:rPr>
          <w:rFonts w:ascii="Times New Roman" w:eastAsia="Calibri" w:hAnsi="Times New Roman" w:cs="Times New Roman"/>
          <w:b/>
          <w:sz w:val="24"/>
        </w:rPr>
        <w:t>Hedef 3.2. Öğrencilerimizin bilişsel, duygusal ve fiziksel olarak çok boyutlu gelişimini önemseyen, bilimsel düşünme, tutum ve değerleri içselleştirebilecekleri bir temel eğitim yapısına geçilerek okullaşma oranı artırılacaktır.</w:t>
      </w:r>
      <w:bookmarkEnd w:id="10"/>
    </w:p>
    <w:tbl>
      <w:tblPr>
        <w:tblW w:w="541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006"/>
        <w:gridCol w:w="33"/>
        <w:gridCol w:w="689"/>
        <w:gridCol w:w="1612"/>
        <w:gridCol w:w="756"/>
        <w:gridCol w:w="957"/>
        <w:gridCol w:w="621"/>
        <w:gridCol w:w="1185"/>
        <w:gridCol w:w="1206"/>
        <w:gridCol w:w="222"/>
        <w:gridCol w:w="624"/>
        <w:gridCol w:w="634"/>
        <w:gridCol w:w="521"/>
      </w:tblGrid>
      <w:tr w:rsidR="00E97106" w:rsidRPr="00D41B97" w:rsidTr="00E66DDD">
        <w:trPr>
          <w:trHeight w:val="20"/>
        </w:trPr>
        <w:tc>
          <w:tcPr>
            <w:tcW w:w="516" w:type="pct"/>
            <w:gridSpan w:val="2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>Amaç 3</w:t>
            </w:r>
          </w:p>
        </w:tc>
        <w:tc>
          <w:tcPr>
            <w:tcW w:w="4484" w:type="pct"/>
            <w:gridSpan w:val="11"/>
            <w:vAlign w:val="center"/>
          </w:tcPr>
          <w:p w:rsidR="00E97106" w:rsidRPr="00D41B97" w:rsidRDefault="00E97106" w:rsidP="002E196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Okul öncesi eğitim ve temel eğitimde öğrencilerimizin bilişsel, duygusal ve fiziksel olarak çok boyutlu gelişimleri sağlanacaktır.</w:t>
            </w:r>
          </w:p>
        </w:tc>
      </w:tr>
      <w:tr w:rsidR="00E97106" w:rsidRPr="00D41B97" w:rsidTr="00E66DDD">
        <w:trPr>
          <w:trHeight w:val="20"/>
        </w:trPr>
        <w:tc>
          <w:tcPr>
            <w:tcW w:w="516" w:type="pct"/>
            <w:gridSpan w:val="2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>Hedef 3.2</w:t>
            </w:r>
          </w:p>
        </w:tc>
        <w:tc>
          <w:tcPr>
            <w:tcW w:w="4484" w:type="pct"/>
            <w:gridSpan w:val="11"/>
            <w:shd w:val="clear" w:color="auto" w:fill="auto"/>
            <w:vAlign w:val="center"/>
          </w:tcPr>
          <w:p w:rsidR="00E97106" w:rsidRPr="00D41B97" w:rsidRDefault="00E97106" w:rsidP="002E196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Öğrencilerimizin bilişsel, duygusal ve fiziksel olarak çok boyutlu gelişimini önemseyen, bilimsel düşünme, tutum ve değerleri içselleştirebilecekleri bir temel eğitim yapısına geçilerek okullaşma oranı artırılacaktır.</w:t>
            </w:r>
          </w:p>
        </w:tc>
      </w:tr>
      <w:tr w:rsidR="00E66DDD" w:rsidRPr="00D41B97" w:rsidTr="00E66DDD">
        <w:trPr>
          <w:trHeight w:val="20"/>
        </w:trPr>
        <w:tc>
          <w:tcPr>
            <w:tcW w:w="1659" w:type="pct"/>
            <w:gridSpan w:val="4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>Performans Göstergeleri</w:t>
            </w:r>
          </w:p>
        </w:tc>
        <w:tc>
          <w:tcPr>
            <w:tcW w:w="376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>Hedefe Etkisi (%)</w:t>
            </w:r>
          </w:p>
        </w:tc>
        <w:tc>
          <w:tcPr>
            <w:tcW w:w="475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>Başlangıç Değeri</w:t>
            </w:r>
          </w:p>
        </w:tc>
        <w:tc>
          <w:tcPr>
            <w:tcW w:w="357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>2019</w:t>
            </w:r>
          </w:p>
        </w:tc>
        <w:tc>
          <w:tcPr>
            <w:tcW w:w="364" w:type="pct"/>
            <w:shd w:val="clear" w:color="auto" w:fill="C00000"/>
            <w:vAlign w:val="center"/>
          </w:tcPr>
          <w:p w:rsidR="00E66DDD" w:rsidRDefault="00E66DDD" w:rsidP="00E66DDD">
            <w:pPr>
              <w:spacing w:after="160" w:line="360" w:lineRule="auto"/>
              <w:jc w:val="center"/>
              <w:rPr>
                <w:b/>
                <w:sz w:val="20"/>
                <w:szCs w:val="20"/>
              </w:rPr>
            </w:pPr>
            <w:r w:rsidRPr="00082346">
              <w:rPr>
                <w:b/>
                <w:sz w:val="20"/>
                <w:szCs w:val="20"/>
              </w:rPr>
              <w:t>Performans Hedefi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64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Gerçekleşme Durumu %</w:t>
            </w:r>
          </w:p>
        </w:tc>
        <w:tc>
          <w:tcPr>
            <w:tcW w:w="364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</w:p>
        </w:tc>
        <w:tc>
          <w:tcPr>
            <w:tcW w:w="364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</w:p>
        </w:tc>
        <w:tc>
          <w:tcPr>
            <w:tcW w:w="366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</w:p>
        </w:tc>
        <w:tc>
          <w:tcPr>
            <w:tcW w:w="311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1659" w:type="pct"/>
            <w:gridSpan w:val="4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>PG 3.2.1İkili eğitim kapsamındaki okullara devam eden öğrenci oranı (%)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858" w:type="pct"/>
            <w:gridSpan w:val="3"/>
            <w:vMerge w:val="restar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>PG 3.2.2 Temel eğitimde 20 gün ve üzeri devamsız öğrenci oranı</w:t>
            </w:r>
          </w:p>
        </w:tc>
        <w:tc>
          <w:tcPr>
            <w:tcW w:w="801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>PG 3.2.2.1İlkokulda 20 gün ve üzeri devamsız öğrenci oranı (%)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6,7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6,6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858" w:type="pct"/>
            <w:gridSpan w:val="3"/>
            <w:vMerge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</w:p>
        </w:tc>
        <w:tc>
          <w:tcPr>
            <w:tcW w:w="801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 xml:space="preserve">PG </w:t>
            </w: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lastRenderedPageBreak/>
              <w:t>3.2.2.2Ortaokulda 20 gün ve üzeri devamsız öğrenci oranı(%)</w:t>
            </w: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18,68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858" w:type="pct"/>
            <w:gridSpan w:val="3"/>
            <w:vMerge w:val="restar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lastRenderedPageBreak/>
              <w:t>PG 3.2.3 Temel eğitimde okullaşma oranı (%)</w:t>
            </w:r>
          </w:p>
        </w:tc>
        <w:tc>
          <w:tcPr>
            <w:tcW w:w="801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>PG 3.2.3.16-9 yaş grubu okullaşma oranı (%)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98,30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98,35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858" w:type="pct"/>
            <w:gridSpan w:val="3"/>
            <w:vMerge/>
            <w:shd w:val="clear" w:color="auto" w:fill="00B0F0"/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801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>PG 3.2.3.2. 10-13 yaş grubu okullaşma oranı (%)</w:t>
            </w: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95,92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96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858" w:type="pct"/>
            <w:gridSpan w:val="3"/>
            <w:vMerge w:val="restar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>PG 3.2.4 Temel eğitimde öğrenci sayısı 30’dan fazla olan şube oranı (%)</w:t>
            </w:r>
          </w:p>
        </w:tc>
        <w:tc>
          <w:tcPr>
            <w:tcW w:w="801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>PG 3.2.4.1 İlkokulda öğrenci sayısı 30’dan fazla olan şube oranı (%)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6,46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6,43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469"/>
        </w:trPr>
        <w:tc>
          <w:tcPr>
            <w:tcW w:w="858" w:type="pct"/>
            <w:gridSpan w:val="3"/>
            <w:vMerge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</w:p>
        </w:tc>
        <w:tc>
          <w:tcPr>
            <w:tcW w:w="801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>PG 3.2.4.2 Ortaokulda öğrenci sayısı 30’dan fazla olan şube oranı (%)</w:t>
            </w: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11,87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11,85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1659" w:type="pct"/>
            <w:gridSpan w:val="4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>Koordinatör Birim</w:t>
            </w:r>
          </w:p>
        </w:tc>
        <w:tc>
          <w:tcPr>
            <w:tcW w:w="3341" w:type="pct"/>
            <w:gridSpan w:val="9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Temel Eğitim Birimi</w:t>
            </w:r>
          </w:p>
        </w:tc>
      </w:tr>
      <w:tr w:rsidR="00E66DDD" w:rsidRPr="00D41B97" w:rsidTr="00E66DDD">
        <w:trPr>
          <w:trHeight w:val="20"/>
        </w:trPr>
        <w:tc>
          <w:tcPr>
            <w:tcW w:w="1659" w:type="pct"/>
            <w:gridSpan w:val="4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>İş Birliği Yapılacak Birimler</w:t>
            </w:r>
          </w:p>
        </w:tc>
        <w:tc>
          <w:tcPr>
            <w:tcW w:w="3341" w:type="pct"/>
            <w:gridSpan w:val="9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Destek Hizmetleri Birimi, İnşaat Emlak Birimi, Ölçme Değerlendirme ve Sınav Hizmetleri Birimi, Din Öğretimi Birimi</w:t>
            </w:r>
          </w:p>
        </w:tc>
      </w:tr>
      <w:tr w:rsidR="00E66DDD" w:rsidRPr="00D41B97" w:rsidTr="00E66DDD">
        <w:trPr>
          <w:trHeight w:val="20"/>
        </w:trPr>
        <w:tc>
          <w:tcPr>
            <w:tcW w:w="858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>Riskler</w:t>
            </w:r>
          </w:p>
        </w:tc>
        <w:tc>
          <w:tcPr>
            <w:tcW w:w="4142" w:type="pct"/>
            <w:gridSpan w:val="10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 Kademeler arası geçişlerde uygulanan sınav yöntemlerinin aileleri gelişim temelli değerlendirme anlayışından uzaklaştırması,</w:t>
            </w:r>
          </w:p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 İkili eğitimin çocuğun bütüncül gelişimi ihtiyaçlarına cevap vermeyi güçleştirmesi,</w:t>
            </w:r>
          </w:p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 Öğrenci ve öğretmenlerin klasik ölçme ve değerlendirme anlayışıyla yetişmiş olması ve gelişim temelli değerlendirme konusunda deneyim eksikliği.</w:t>
            </w:r>
          </w:p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 Okulların fiziksel eksiklikleri</w:t>
            </w:r>
          </w:p>
        </w:tc>
      </w:tr>
      <w:tr w:rsidR="00E66DDD" w:rsidRPr="00D41B97" w:rsidTr="00E66DDD">
        <w:trPr>
          <w:trHeight w:val="228"/>
        </w:trPr>
        <w:tc>
          <w:tcPr>
            <w:tcW w:w="500" w:type="pct"/>
            <w:vMerge w:val="restar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>Stratejiler</w:t>
            </w:r>
          </w:p>
        </w:tc>
        <w:tc>
          <w:tcPr>
            <w:tcW w:w="359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>S 3.2.1</w:t>
            </w:r>
          </w:p>
        </w:tc>
        <w:tc>
          <w:tcPr>
            <w:tcW w:w="4142" w:type="pct"/>
            <w:gridSpan w:val="10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İlkokul ve ortaokullarda okullaşma oranları artırılacak, devamsızlık oranları azaltılacaktır.</w:t>
            </w:r>
          </w:p>
        </w:tc>
      </w:tr>
      <w:tr w:rsidR="00E66DDD" w:rsidRPr="00D41B97" w:rsidTr="00E66DDD">
        <w:trPr>
          <w:trHeight w:val="319"/>
        </w:trPr>
        <w:tc>
          <w:tcPr>
            <w:tcW w:w="500" w:type="pct"/>
            <w:vMerge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</w:p>
        </w:tc>
        <w:tc>
          <w:tcPr>
            <w:tcW w:w="359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>S 3.2.2</w:t>
            </w:r>
          </w:p>
        </w:tc>
        <w:tc>
          <w:tcPr>
            <w:tcW w:w="4142" w:type="pct"/>
            <w:gridSpan w:val="10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İlkokul ve ortaokulların gelişimsel açıdan yeniden yapılandırılmasına katkı sunulacaktır.</w:t>
            </w:r>
          </w:p>
        </w:tc>
      </w:tr>
      <w:tr w:rsidR="00E66DDD" w:rsidRPr="00D41B97" w:rsidTr="00E66DDD">
        <w:trPr>
          <w:trHeight w:val="319"/>
        </w:trPr>
        <w:tc>
          <w:tcPr>
            <w:tcW w:w="500" w:type="pct"/>
            <w:vMerge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</w:p>
        </w:tc>
        <w:tc>
          <w:tcPr>
            <w:tcW w:w="359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>S.3.2.3</w:t>
            </w:r>
          </w:p>
        </w:tc>
        <w:tc>
          <w:tcPr>
            <w:tcW w:w="4142" w:type="pct"/>
            <w:gridSpan w:val="10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İlçemizdeki tüm öğrencilere fırsat eşitliği içinde eğitimlerine devam edebilmeleri için uygulanan ücretsiz ders kitabı ve öğrenci taşıma hizmetleri gibi uygulamalar iyileştirilecektir.</w:t>
            </w:r>
          </w:p>
        </w:tc>
      </w:tr>
      <w:tr w:rsidR="00E66DDD" w:rsidRPr="00D41B97" w:rsidTr="00E66DDD">
        <w:trPr>
          <w:trHeight w:val="20"/>
        </w:trPr>
        <w:tc>
          <w:tcPr>
            <w:tcW w:w="858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>Maliyet Tahmini</w:t>
            </w:r>
          </w:p>
        </w:tc>
        <w:tc>
          <w:tcPr>
            <w:tcW w:w="4142" w:type="pct"/>
            <w:gridSpan w:val="10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79.500,00 TL</w:t>
            </w:r>
          </w:p>
        </w:tc>
      </w:tr>
      <w:tr w:rsidR="00E66DDD" w:rsidRPr="00D41B97" w:rsidTr="00E66DDD">
        <w:trPr>
          <w:trHeight w:val="20"/>
        </w:trPr>
        <w:tc>
          <w:tcPr>
            <w:tcW w:w="858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>Tespitler</w:t>
            </w:r>
          </w:p>
        </w:tc>
        <w:tc>
          <w:tcPr>
            <w:tcW w:w="4142" w:type="pct"/>
            <w:gridSpan w:val="10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- Derslik ihtiyacının bulunması </w:t>
            </w:r>
          </w:p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- İlkokul ve ortaokullarda </w:t>
            </w: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öğretim programları</w:t>
            </w:r>
            <w:r w:rsidRPr="00D41B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eğitim etkinlikleri ve ders sürelerinin öğrencilerin gelişim özelliklerine uygun olarak güncelleme ihtiyacı,</w:t>
            </w:r>
          </w:p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 Öğrencilerin ders dışında öğrenme etkinliklerini destekleyecek yenilikçi ve yaratıcı düşünme becerilerini geliştirecek fırsatların yetersiz olması.</w:t>
            </w:r>
          </w:p>
        </w:tc>
      </w:tr>
      <w:tr w:rsidR="00E66DDD" w:rsidRPr="00D41B97" w:rsidTr="00E66DDD">
        <w:trPr>
          <w:trHeight w:val="20"/>
        </w:trPr>
        <w:tc>
          <w:tcPr>
            <w:tcW w:w="858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>İhtiyaçlar</w:t>
            </w:r>
          </w:p>
        </w:tc>
        <w:tc>
          <w:tcPr>
            <w:tcW w:w="4142" w:type="pct"/>
            <w:gridSpan w:val="10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 Çocukların düşünsel, duygusal ve fiziksel ihtiyaçlarını destekleyen tasarım-beceri atölyelerinin kurulması,</w:t>
            </w:r>
          </w:p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 Öğretmenlerin gelişimsel temelli değerlendirme sistemi hakkında deneyim edinmeleri ve inandırılmaları</w:t>
            </w:r>
          </w:p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 Okulların fiziksel ve donanımsal açıdan eksiklerinin giderilmesi</w:t>
            </w:r>
          </w:p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- </w:t>
            </w: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Öğretim programlarının </w:t>
            </w:r>
            <w:r w:rsidRPr="00D41B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çocuğun gelişimsel özelliklerine göre güncellenmesinden sonra tanıtımının yapılması </w:t>
            </w:r>
          </w:p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</w:tbl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sz w:val="28"/>
        </w:rPr>
      </w:pPr>
    </w:p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sz w:val="28"/>
        </w:rPr>
      </w:pPr>
    </w:p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bookmarkStart w:id="11" w:name="_Toc532132467"/>
      <w:r w:rsidRPr="00D41B97">
        <w:rPr>
          <w:rFonts w:ascii="Times New Roman" w:eastAsia="Calibri" w:hAnsi="Times New Roman" w:cs="Times New Roman"/>
          <w:b/>
          <w:sz w:val="24"/>
          <w:szCs w:val="20"/>
        </w:rPr>
        <w:t xml:space="preserve">Hedef 3.3. </w:t>
      </w:r>
      <w:bookmarkEnd w:id="11"/>
      <w:r w:rsidRPr="00D41B97">
        <w:rPr>
          <w:rFonts w:ascii="Times New Roman" w:eastAsia="Calibri" w:hAnsi="Times New Roman" w:cs="Times New Roman"/>
          <w:b/>
          <w:sz w:val="24"/>
          <w:szCs w:val="20"/>
        </w:rPr>
        <w:t>Temel eğitimde okulların niteliğini artıracak yenilikçi uygulamalar ilçede yaygınlaştırılacaktır.</w:t>
      </w:r>
    </w:p>
    <w:p w:rsidR="00E97106" w:rsidRPr="00D41B97" w:rsidRDefault="00E97106" w:rsidP="00E9710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5429" w:type="pct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037"/>
        <w:gridCol w:w="735"/>
        <w:gridCol w:w="828"/>
        <w:gridCol w:w="800"/>
        <w:gridCol w:w="1007"/>
        <w:gridCol w:w="560"/>
        <w:gridCol w:w="524"/>
        <w:gridCol w:w="1190"/>
        <w:gridCol w:w="542"/>
        <w:gridCol w:w="542"/>
        <w:gridCol w:w="757"/>
        <w:gridCol w:w="1546"/>
      </w:tblGrid>
      <w:tr w:rsidR="00E97106" w:rsidRPr="00D41B97" w:rsidTr="002E1969">
        <w:trPr>
          <w:trHeight w:val="20"/>
        </w:trPr>
        <w:tc>
          <w:tcPr>
            <w:tcW w:w="934" w:type="pct"/>
            <w:gridSpan w:val="2"/>
            <w:shd w:val="clear" w:color="auto" w:fill="C00000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97106" w:rsidRPr="00D41B97" w:rsidRDefault="00E97106" w:rsidP="002E1969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>Amaç 3</w:t>
            </w:r>
          </w:p>
        </w:tc>
        <w:tc>
          <w:tcPr>
            <w:tcW w:w="4066" w:type="pct"/>
            <w:gridSpan w:val="10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97106" w:rsidRPr="00D41B97" w:rsidRDefault="00E97106" w:rsidP="002E196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Okul öncesi eğitim ve temel eğitimde öğrencilerimizin bilişsel, duygusal ve fiziksel olarak çok boyutlu gelişimleri sağlanacaktır.</w:t>
            </w:r>
          </w:p>
        </w:tc>
      </w:tr>
      <w:tr w:rsidR="00E97106" w:rsidRPr="00D41B97" w:rsidTr="002E1969">
        <w:trPr>
          <w:trHeight w:val="20"/>
        </w:trPr>
        <w:tc>
          <w:tcPr>
            <w:tcW w:w="934" w:type="pct"/>
            <w:gridSpan w:val="2"/>
            <w:shd w:val="clear" w:color="auto" w:fill="C00000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97106" w:rsidRPr="00D41B97" w:rsidRDefault="00E97106" w:rsidP="002E1969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>Hedef 3.3</w:t>
            </w:r>
          </w:p>
        </w:tc>
        <w:tc>
          <w:tcPr>
            <w:tcW w:w="4066" w:type="pct"/>
            <w:gridSpan w:val="10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97106" w:rsidRPr="00D41B97" w:rsidRDefault="00E97106" w:rsidP="002E19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Temel eğitimde okulların niteliğini artıracak yenilikçi uygulamalar ilde yaygınlaştırılacaktır.</w:t>
            </w:r>
          </w:p>
        </w:tc>
      </w:tr>
      <w:tr w:rsidR="00E66DDD" w:rsidRPr="00D41B97" w:rsidTr="00E66DDD">
        <w:trPr>
          <w:trHeight w:val="20"/>
        </w:trPr>
        <w:tc>
          <w:tcPr>
            <w:tcW w:w="1372" w:type="pct"/>
            <w:gridSpan w:val="3"/>
            <w:shd w:val="clear" w:color="auto" w:fill="C00000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lastRenderedPageBreak/>
              <w:t>Performans Göstergeleri</w:t>
            </w:r>
          </w:p>
        </w:tc>
        <w:tc>
          <w:tcPr>
            <w:tcW w:w="424" w:type="pct"/>
            <w:shd w:val="clear" w:color="auto" w:fill="C00000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>Hedefe Etkisi (%)</w:t>
            </w:r>
          </w:p>
        </w:tc>
        <w:tc>
          <w:tcPr>
            <w:tcW w:w="527" w:type="pct"/>
            <w:shd w:val="clear" w:color="auto" w:fill="C00000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>Başlangıç Değeri</w:t>
            </w:r>
          </w:p>
        </w:tc>
        <w:tc>
          <w:tcPr>
            <w:tcW w:w="296" w:type="pct"/>
            <w:shd w:val="clear" w:color="auto" w:fill="C00000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>2019</w:t>
            </w:r>
          </w:p>
        </w:tc>
        <w:tc>
          <w:tcPr>
            <w:tcW w:w="296" w:type="pct"/>
            <w:shd w:val="clear" w:color="auto" w:fill="C00000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</w:p>
        </w:tc>
        <w:tc>
          <w:tcPr>
            <w:tcW w:w="296" w:type="pct"/>
            <w:shd w:val="clear" w:color="auto" w:fill="C00000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Gerçekleşme Durumu %</w:t>
            </w:r>
          </w:p>
        </w:tc>
        <w:tc>
          <w:tcPr>
            <w:tcW w:w="296" w:type="pct"/>
            <w:shd w:val="clear" w:color="auto" w:fill="C00000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</w:p>
        </w:tc>
        <w:tc>
          <w:tcPr>
            <w:tcW w:w="296" w:type="pct"/>
            <w:shd w:val="clear" w:color="auto" w:fill="C00000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</w:p>
        </w:tc>
        <w:tc>
          <w:tcPr>
            <w:tcW w:w="403" w:type="pct"/>
            <w:shd w:val="clear" w:color="auto" w:fill="C00000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</w:p>
        </w:tc>
        <w:tc>
          <w:tcPr>
            <w:tcW w:w="794" w:type="pct"/>
            <w:shd w:val="clear" w:color="auto" w:fill="C00000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1372" w:type="pct"/>
            <w:gridSpan w:val="3"/>
            <w:shd w:val="clear" w:color="auto" w:fill="C00000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>PG 3.3.1Eğitim kayıt bölgelerinde kurulan okul ve mahalle spor kulüplerinden yararlanan öğrenci oranı (%)</w:t>
            </w:r>
          </w:p>
        </w:tc>
        <w:tc>
          <w:tcPr>
            <w:tcW w:w="424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527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296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96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96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96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96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03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4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1372" w:type="pct"/>
            <w:gridSpan w:val="3"/>
            <w:shd w:val="clear" w:color="auto" w:fill="C00000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>PG 3.3.2 Birleştirilmiş sınıfların öğretmenlerinden eğitim faaliyetlerine katılan öğretmenlerin oranı (%)</w:t>
            </w:r>
          </w:p>
        </w:tc>
        <w:tc>
          <w:tcPr>
            <w:tcW w:w="424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527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96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296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96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96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96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03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94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1372" w:type="pct"/>
            <w:gridSpan w:val="3"/>
            <w:shd w:val="clear" w:color="auto" w:fill="C00000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>PG 3.3.3 Destek programına katılan öğrencilerden hedeflenen başarıya ulaşan öğrencilerin oranı (%)</w:t>
            </w:r>
          </w:p>
        </w:tc>
        <w:tc>
          <w:tcPr>
            <w:tcW w:w="424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40</w:t>
            </w:r>
          </w:p>
        </w:tc>
        <w:tc>
          <w:tcPr>
            <w:tcW w:w="527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296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296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96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96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96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03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4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E66DDD" w:rsidRPr="00D41B97" w:rsidTr="002E1969">
        <w:trPr>
          <w:trHeight w:val="20"/>
        </w:trPr>
        <w:tc>
          <w:tcPr>
            <w:tcW w:w="1372" w:type="pct"/>
            <w:gridSpan w:val="3"/>
            <w:shd w:val="clear" w:color="auto" w:fill="C00000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>Koordinatör Birim</w:t>
            </w:r>
          </w:p>
        </w:tc>
        <w:tc>
          <w:tcPr>
            <w:tcW w:w="3628" w:type="pct"/>
            <w:gridSpan w:val="9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Temel Eğitim Birimi</w:t>
            </w:r>
          </w:p>
        </w:tc>
      </w:tr>
      <w:tr w:rsidR="00E66DDD" w:rsidRPr="00D41B97" w:rsidTr="002E1969">
        <w:trPr>
          <w:trHeight w:val="20"/>
        </w:trPr>
        <w:tc>
          <w:tcPr>
            <w:tcW w:w="1372" w:type="pct"/>
            <w:gridSpan w:val="3"/>
            <w:shd w:val="clear" w:color="auto" w:fill="C00000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>İş Birliği Yapılacak Birimler</w:t>
            </w:r>
          </w:p>
        </w:tc>
        <w:tc>
          <w:tcPr>
            <w:tcW w:w="3628" w:type="pct"/>
            <w:gridSpan w:val="9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İnsan Kaynakları Birimi, Ölçme Değerlendirme ve Sınav Hizmetleri Birimi, İnşaat Emlak Birimi, Din Öğretimi Birimi</w:t>
            </w:r>
          </w:p>
        </w:tc>
      </w:tr>
      <w:tr w:rsidR="00E66DDD" w:rsidRPr="00D41B97" w:rsidTr="002E1969">
        <w:trPr>
          <w:trHeight w:val="20"/>
        </w:trPr>
        <w:tc>
          <w:tcPr>
            <w:tcW w:w="934" w:type="pct"/>
            <w:gridSpan w:val="2"/>
            <w:shd w:val="clear" w:color="auto" w:fill="C00000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>Riskler</w:t>
            </w:r>
          </w:p>
        </w:tc>
        <w:tc>
          <w:tcPr>
            <w:tcW w:w="4066" w:type="pct"/>
            <w:gridSpan w:val="10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 Okul dışı imkânların oluşturulmasında ilgili kurum ve kuruluşların yeterli desteği göstermemesi,</w:t>
            </w:r>
          </w:p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 Yaz dönemlerinde bölgesel değişim programlarına yeterli talep olmaması,</w:t>
            </w:r>
          </w:p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 Öğrencilerin sosyal girişimcilik konusundaki isteksizliği,</w:t>
            </w:r>
          </w:p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- Okullara kaynak aktarılmasında kullanılacak </w:t>
            </w:r>
            <w:proofErr w:type="gramStart"/>
            <w:r w:rsidRPr="00D41B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kriterlerin</w:t>
            </w:r>
            <w:proofErr w:type="gramEnd"/>
            <w:r w:rsidRPr="00D41B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belirsiz olması,</w:t>
            </w:r>
          </w:p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 İlçedeki öğretmenlerin ortalama görev süresinin düşük olması.</w:t>
            </w:r>
          </w:p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 Okulların bahçelerinin ve çevresinin yetersizlikleri</w:t>
            </w:r>
          </w:p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- İlçede spor kulübü sayısının az oluşu </w:t>
            </w:r>
          </w:p>
        </w:tc>
      </w:tr>
      <w:tr w:rsidR="00E66DDD" w:rsidRPr="00D41B97" w:rsidTr="002E1969">
        <w:trPr>
          <w:trHeight w:val="237"/>
        </w:trPr>
        <w:tc>
          <w:tcPr>
            <w:tcW w:w="542" w:type="pct"/>
            <w:vMerge w:val="restart"/>
            <w:shd w:val="clear" w:color="auto" w:fill="C00000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>Stratejiler</w:t>
            </w:r>
          </w:p>
        </w:tc>
        <w:tc>
          <w:tcPr>
            <w:tcW w:w="392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 xml:space="preserve">S 3.3.1 </w:t>
            </w:r>
          </w:p>
        </w:tc>
        <w:tc>
          <w:tcPr>
            <w:tcW w:w="4066" w:type="pct"/>
            <w:gridSpan w:val="10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- Temel eğitimde yenilikçi uygulamaların yaygınlaşması sağlanacaktır.</w:t>
            </w:r>
          </w:p>
        </w:tc>
      </w:tr>
      <w:tr w:rsidR="00E66DDD" w:rsidRPr="00D41B97" w:rsidTr="002E1969">
        <w:trPr>
          <w:trHeight w:val="365"/>
        </w:trPr>
        <w:tc>
          <w:tcPr>
            <w:tcW w:w="542" w:type="pct"/>
            <w:vMerge/>
            <w:shd w:val="clear" w:color="auto" w:fill="C00000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</w:p>
        </w:tc>
        <w:tc>
          <w:tcPr>
            <w:tcW w:w="392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>S 3.3.2</w:t>
            </w:r>
          </w:p>
        </w:tc>
        <w:tc>
          <w:tcPr>
            <w:tcW w:w="4066" w:type="pct"/>
            <w:gridSpan w:val="10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- Temel eğitimde okullar arası başarı farkı azaltılarak okulların niteliği artırılacaktır.</w:t>
            </w:r>
          </w:p>
        </w:tc>
      </w:tr>
      <w:tr w:rsidR="00E66DDD" w:rsidRPr="00D41B97" w:rsidTr="002E1969">
        <w:trPr>
          <w:trHeight w:val="20"/>
        </w:trPr>
        <w:tc>
          <w:tcPr>
            <w:tcW w:w="934" w:type="pct"/>
            <w:gridSpan w:val="2"/>
            <w:shd w:val="clear" w:color="auto" w:fill="C00000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>Maliyet Tahmini</w:t>
            </w:r>
          </w:p>
        </w:tc>
        <w:tc>
          <w:tcPr>
            <w:tcW w:w="4066" w:type="pct"/>
            <w:gridSpan w:val="10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53.500,00 TL</w:t>
            </w:r>
          </w:p>
        </w:tc>
      </w:tr>
      <w:tr w:rsidR="00E66DDD" w:rsidRPr="00D41B97" w:rsidTr="002E1969">
        <w:trPr>
          <w:trHeight w:val="20"/>
        </w:trPr>
        <w:tc>
          <w:tcPr>
            <w:tcW w:w="934" w:type="pct"/>
            <w:gridSpan w:val="2"/>
            <w:shd w:val="clear" w:color="auto" w:fill="C00000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>Tespitler</w:t>
            </w:r>
          </w:p>
        </w:tc>
        <w:tc>
          <w:tcPr>
            <w:tcW w:w="4066" w:type="pct"/>
            <w:gridSpan w:val="10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- Okulların çevresinde bulunan ve öğrencilerin gelişimine katkı sağlayacak kurum ve kuruluşlarla yeterince etkileşim içinde olmaması,</w:t>
            </w:r>
          </w:p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- Öğrenme etkinliklerinde öğrencilerin toplumsal kültürümüze yönelik kazanımları yeterince edinememesi ve hedeflenen başarıyı gösteremeyen öğrencilerin yeterince desteklenememesi,</w:t>
            </w:r>
          </w:p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- Okul bahçelerinin öğrencilerin sosyal ve kültürel gelişimini desteklemede yetersiz kalması,</w:t>
            </w:r>
          </w:p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- Temel eğitim kurumlarına kaynak aktarımında okullar arası farklılıkların takip edileceği bir sistemin bulunmaması,</w:t>
            </w:r>
          </w:p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Şartları elverişsiz okul ve öğretmenlerin eğitim hizmetlerini yerine getirmekte zorlanması. </w:t>
            </w:r>
          </w:p>
        </w:tc>
      </w:tr>
      <w:tr w:rsidR="00E66DDD" w:rsidRPr="00D41B97" w:rsidTr="002E1969">
        <w:trPr>
          <w:trHeight w:val="20"/>
        </w:trPr>
        <w:tc>
          <w:tcPr>
            <w:tcW w:w="934" w:type="pct"/>
            <w:gridSpan w:val="2"/>
            <w:shd w:val="clear" w:color="auto" w:fill="C00000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>İhtiyaçlar</w:t>
            </w:r>
          </w:p>
        </w:tc>
        <w:tc>
          <w:tcPr>
            <w:tcW w:w="4066" w:type="pct"/>
            <w:gridSpan w:val="10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 İlgili kurum ve kuruluşlarla iş birliği çalışmaları yapılması ve sistem hakkında destek beklentisinin ortaya konması</w:t>
            </w:r>
          </w:p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 Okul bahçelerinin öğrencilerin çok yönlü gelişimini destekleyecek şekilde tasarlanması ve dersler ile ders dışı etkinliklerin kültürel kazanımlarla desteklenmesi,</w:t>
            </w:r>
          </w:p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 Okul ve mahalle spor kulüpleri ile bölgesel değişim programları ve şartları elverişsiz okulların öğrenci ve öğretmenlerinin desteklenmesi,</w:t>
            </w:r>
          </w:p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 Hedeflenen başarıyı gösteremeyen öğrencilerin desteklenmesine yönelik mekanizmaların kullanılması</w:t>
            </w:r>
          </w:p>
        </w:tc>
      </w:tr>
    </w:tbl>
    <w:p w:rsidR="00E97106" w:rsidRDefault="00E97106" w:rsidP="00E97106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bookmarkStart w:id="12" w:name="_Toc533002164"/>
      <w:bookmarkStart w:id="13" w:name="_Toc532132468"/>
    </w:p>
    <w:p w:rsidR="00E97106" w:rsidRPr="00D41B97" w:rsidRDefault="00E97106" w:rsidP="00E97106">
      <w:r w:rsidRPr="00D41B97">
        <w:t xml:space="preserve">Amaç 4: </w:t>
      </w:r>
      <w:bookmarkEnd w:id="12"/>
    </w:p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color w:val="C00000"/>
          <w:sz w:val="24"/>
        </w:rPr>
      </w:pPr>
      <w:r w:rsidRPr="00D41B97">
        <w:rPr>
          <w:rFonts w:ascii="Times New Roman" w:eastAsia="Calibri" w:hAnsi="Times New Roman" w:cs="Times New Roman"/>
          <w:b/>
          <w:color w:val="C00000"/>
          <w:sz w:val="24"/>
        </w:rPr>
        <w:t>Öğrencileri ilgi, yetenek ve kapasiteleri doğrultusunda hayata ve üst öğretime hazırlayan bir ortaöğretim sistemi ile toplumsal sorunlara çözüm getiren, ülkenin sosyal, kültürel ve ekonomik kalkınmasına katkı sunan öğrenciler yetiştirilecektir.</w:t>
      </w:r>
      <w:bookmarkEnd w:id="13"/>
    </w:p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bCs/>
          <w:szCs w:val="28"/>
        </w:rPr>
      </w:pPr>
      <w:bookmarkStart w:id="14" w:name="_Toc532132469"/>
      <w:r w:rsidRPr="00D41B97">
        <w:rPr>
          <w:rFonts w:ascii="Times New Roman" w:eastAsia="Calibri" w:hAnsi="Times New Roman" w:cs="Times New Roman"/>
          <w:b/>
          <w:bCs/>
          <w:szCs w:val="28"/>
        </w:rPr>
        <w:lastRenderedPageBreak/>
        <w:t>Hedef 4.1: Ortaöğretime katılım ve tamamlama oranları artırılacaktır.</w:t>
      </w:r>
      <w:bookmarkEnd w:id="14"/>
    </w:p>
    <w:tbl>
      <w:tblPr>
        <w:tblStyle w:val="TabloKlavuzu51"/>
        <w:tblW w:w="541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012"/>
        <w:gridCol w:w="869"/>
        <w:gridCol w:w="724"/>
        <w:gridCol w:w="868"/>
        <w:gridCol w:w="1017"/>
        <w:gridCol w:w="727"/>
        <w:gridCol w:w="729"/>
        <w:gridCol w:w="729"/>
        <w:gridCol w:w="729"/>
        <w:gridCol w:w="737"/>
        <w:gridCol w:w="870"/>
        <w:gridCol w:w="1055"/>
      </w:tblGrid>
      <w:tr w:rsidR="00E97106" w:rsidRPr="00D41B97" w:rsidTr="002E1969">
        <w:trPr>
          <w:trHeight w:val="20"/>
        </w:trPr>
        <w:tc>
          <w:tcPr>
            <w:tcW w:w="934" w:type="pct"/>
            <w:gridSpan w:val="2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0"/>
              </w:rPr>
              <w:t>Amaç 4</w:t>
            </w:r>
          </w:p>
        </w:tc>
        <w:tc>
          <w:tcPr>
            <w:tcW w:w="4066" w:type="pct"/>
            <w:gridSpan w:val="1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Öğrencileri ilgi, yetenek ve kapasiteleri doğrultusunda hayata ve üst öğretime hazırlayan bir ortaöğretim sistemi ile toplumsal sorunlara çözüm getiren, ülkenin sosyal, kültürel ve ekonomik kalkınmasına katkı sunan öğrenciler yetiştirilecektir.</w:t>
            </w:r>
          </w:p>
        </w:tc>
      </w:tr>
      <w:tr w:rsidR="00E97106" w:rsidRPr="00D41B97" w:rsidTr="002E1969">
        <w:trPr>
          <w:trHeight w:val="20"/>
        </w:trPr>
        <w:tc>
          <w:tcPr>
            <w:tcW w:w="934" w:type="pct"/>
            <w:gridSpan w:val="2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0"/>
              </w:rPr>
              <w:t>Hedef 4.1</w:t>
            </w:r>
          </w:p>
        </w:tc>
        <w:tc>
          <w:tcPr>
            <w:tcW w:w="4066" w:type="pct"/>
            <w:gridSpan w:val="1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Ortaöğretime katılım ve tamamlama oranları artırılacaktır.</w:t>
            </w:r>
          </w:p>
        </w:tc>
      </w:tr>
      <w:tr w:rsidR="00E66DDD" w:rsidRPr="00D41B97" w:rsidTr="00E66DDD">
        <w:trPr>
          <w:trHeight w:val="20"/>
        </w:trPr>
        <w:tc>
          <w:tcPr>
            <w:tcW w:w="1295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Performans Göstergeleri</w:t>
            </w:r>
          </w:p>
        </w:tc>
        <w:tc>
          <w:tcPr>
            <w:tcW w:w="431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Hedefe Etkisi (%)</w:t>
            </w:r>
          </w:p>
        </w:tc>
        <w:tc>
          <w:tcPr>
            <w:tcW w:w="505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Başlangıç Değeri</w:t>
            </w:r>
          </w:p>
        </w:tc>
        <w:tc>
          <w:tcPr>
            <w:tcW w:w="361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2019</w:t>
            </w:r>
          </w:p>
        </w:tc>
        <w:tc>
          <w:tcPr>
            <w:tcW w:w="362" w:type="pct"/>
            <w:shd w:val="clear" w:color="auto" w:fill="C00000"/>
            <w:vAlign w:val="center"/>
          </w:tcPr>
          <w:p w:rsidR="00E66DDD" w:rsidRDefault="00E66DDD" w:rsidP="00E66DDD">
            <w:pPr>
              <w:spacing w:after="160" w:line="360" w:lineRule="auto"/>
              <w:jc w:val="center"/>
              <w:rPr>
                <w:b/>
                <w:sz w:val="20"/>
                <w:szCs w:val="20"/>
              </w:rPr>
            </w:pPr>
            <w:r w:rsidRPr="00082346">
              <w:rPr>
                <w:b/>
                <w:sz w:val="20"/>
                <w:szCs w:val="20"/>
              </w:rPr>
              <w:t>Performans Hedefi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62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Gerçekleşme Durumu %</w:t>
            </w:r>
          </w:p>
        </w:tc>
        <w:tc>
          <w:tcPr>
            <w:tcW w:w="362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66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2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23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1295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PG 4.1.1. 14-17 yaş grubu okullaşma oranı (%)</w:t>
            </w:r>
          </w:p>
        </w:tc>
        <w:tc>
          <w:tcPr>
            <w:tcW w:w="431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505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51</w:t>
            </w:r>
          </w:p>
        </w:tc>
        <w:tc>
          <w:tcPr>
            <w:tcW w:w="361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55</w:t>
            </w:r>
          </w:p>
        </w:tc>
        <w:tc>
          <w:tcPr>
            <w:tcW w:w="362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432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523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1295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PG 4.1.2. Örgün ortaöğretimde 20 gün ve üzeri devamsız öğrenci oranı (%)</w:t>
            </w:r>
          </w:p>
        </w:tc>
        <w:tc>
          <w:tcPr>
            <w:tcW w:w="431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505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14,60</w:t>
            </w:r>
          </w:p>
        </w:tc>
        <w:tc>
          <w:tcPr>
            <w:tcW w:w="361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362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432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523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1295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PG 4.1.3. Ortaöğretimde sınıf tekrar oranı (9. Sınıf) (%)</w:t>
            </w:r>
          </w:p>
        </w:tc>
        <w:tc>
          <w:tcPr>
            <w:tcW w:w="431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505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  <w:highlight w:val="yellow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18,9</w:t>
            </w:r>
          </w:p>
        </w:tc>
        <w:tc>
          <w:tcPr>
            <w:tcW w:w="361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362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432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523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1295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PG 4.1.4. İkili eğitim kapsamındaki okullara devam eden öğrenci oranı (%)</w:t>
            </w:r>
          </w:p>
        </w:tc>
        <w:tc>
          <w:tcPr>
            <w:tcW w:w="431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505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61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62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432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523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1295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PG 4.1.5. Ortaöğretimde pansiyon doluluk oranı (%)</w:t>
            </w:r>
          </w:p>
        </w:tc>
        <w:tc>
          <w:tcPr>
            <w:tcW w:w="431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505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84,93</w:t>
            </w:r>
          </w:p>
        </w:tc>
        <w:tc>
          <w:tcPr>
            <w:tcW w:w="361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85</w:t>
            </w:r>
          </w:p>
        </w:tc>
        <w:tc>
          <w:tcPr>
            <w:tcW w:w="362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432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523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1295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Koordinatör Birim</w:t>
            </w:r>
          </w:p>
        </w:tc>
        <w:tc>
          <w:tcPr>
            <w:tcW w:w="3705" w:type="pct"/>
            <w:gridSpan w:val="9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Ortaöğretim Birimi</w:t>
            </w:r>
          </w:p>
        </w:tc>
      </w:tr>
      <w:tr w:rsidR="00E66DDD" w:rsidRPr="00D41B97" w:rsidTr="00E66DDD">
        <w:trPr>
          <w:trHeight w:val="20"/>
        </w:trPr>
        <w:tc>
          <w:tcPr>
            <w:tcW w:w="1295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İş Birliği Yapılacak Birimler</w:t>
            </w:r>
          </w:p>
        </w:tc>
        <w:tc>
          <w:tcPr>
            <w:tcW w:w="3705" w:type="pct"/>
            <w:gridSpan w:val="9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Mesleki ve Teknik Eğitim Birimi, Din Öğretimi Birimi, Destek Hizmetleri Birimi</w:t>
            </w:r>
          </w:p>
        </w:tc>
      </w:tr>
      <w:tr w:rsidR="00E66DDD" w:rsidRPr="00D41B97" w:rsidTr="002E1969">
        <w:trPr>
          <w:trHeight w:val="487"/>
        </w:trPr>
        <w:tc>
          <w:tcPr>
            <w:tcW w:w="934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Riskler</w:t>
            </w:r>
          </w:p>
        </w:tc>
        <w:tc>
          <w:tcPr>
            <w:tcW w:w="4066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Dağınık ve yüksek oranlı kırsal nüfusun varlığı,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Sosyal ve ekonomik koşulların iyi olmaması,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Ortaöğretim çağındaki çocukların açık öğretim kurumlarına yöneliminin artması.</w:t>
            </w:r>
          </w:p>
        </w:tc>
      </w:tr>
      <w:tr w:rsidR="00E66DDD" w:rsidRPr="00D41B97" w:rsidTr="002E1969">
        <w:trPr>
          <w:trHeight w:val="494"/>
        </w:trPr>
        <w:tc>
          <w:tcPr>
            <w:tcW w:w="503" w:type="pct"/>
            <w:vMerge w:val="restar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Stratejiler</w:t>
            </w:r>
          </w:p>
        </w:tc>
        <w:tc>
          <w:tcPr>
            <w:tcW w:w="432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 4.1.1</w:t>
            </w:r>
          </w:p>
        </w:tc>
        <w:tc>
          <w:tcPr>
            <w:tcW w:w="4066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Kız çocukları ile özel politika gerektiren gruplar başta olmak üzere tüm öğrencilerin ortaöğretime katılımlarının artırılması, devamsızlık ve sınıf tekrarlarının azaltılmasına yönelik çalışmalar yapılacaktır.</w:t>
            </w:r>
          </w:p>
        </w:tc>
      </w:tr>
      <w:tr w:rsidR="00E66DDD" w:rsidRPr="00D41B97" w:rsidTr="002E1969">
        <w:trPr>
          <w:trHeight w:val="191"/>
        </w:trPr>
        <w:tc>
          <w:tcPr>
            <w:tcW w:w="503" w:type="pct"/>
            <w:vMerge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2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 4.1.2</w:t>
            </w:r>
          </w:p>
        </w:tc>
        <w:tc>
          <w:tcPr>
            <w:tcW w:w="4066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- Öğrencilerin ortaöğretime katılım ve devamını sağlayacak şekilde taşıma ve yatılılık imkânlarının kalitesi iyileştirilecektir. </w:t>
            </w:r>
          </w:p>
        </w:tc>
      </w:tr>
      <w:tr w:rsidR="00E66DDD" w:rsidRPr="00D41B97" w:rsidTr="002E1969">
        <w:trPr>
          <w:trHeight w:val="20"/>
        </w:trPr>
        <w:tc>
          <w:tcPr>
            <w:tcW w:w="934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Maliyet Tahmini</w:t>
            </w:r>
          </w:p>
        </w:tc>
        <w:tc>
          <w:tcPr>
            <w:tcW w:w="4066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259.000,00 TL</w:t>
            </w:r>
          </w:p>
        </w:tc>
      </w:tr>
      <w:tr w:rsidR="00E66DDD" w:rsidRPr="00D41B97" w:rsidTr="002E1969">
        <w:trPr>
          <w:trHeight w:val="20"/>
        </w:trPr>
        <w:tc>
          <w:tcPr>
            <w:tcW w:w="934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Tespitler</w:t>
            </w:r>
          </w:p>
        </w:tc>
        <w:tc>
          <w:tcPr>
            <w:tcW w:w="4066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Okul ve eğitim ortamının öğrencilerin kişisel, sosyal, sportif ve kültürel ihtiyaçlarını karşılamakta yetersiz olması,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Ortaöğretim kademesine gelen öğrencilerin talep ettikleri okul türüne yerleşmede sorunlar yaşaması,</w:t>
            </w:r>
          </w:p>
          <w:p w:rsidR="00E66DDD" w:rsidRPr="00D41B97" w:rsidRDefault="00E66DDD" w:rsidP="00E66DDD">
            <w:pPr>
              <w:tabs>
                <w:tab w:val="left" w:pos="7309"/>
              </w:tabs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Bazı öğrencilerin maddi imkânsızlıklar sebebiyle ortaöğretime devam edememesi.</w:t>
            </w:r>
          </w:p>
          <w:p w:rsidR="00E66DDD" w:rsidRPr="00D41B97" w:rsidRDefault="00E66DDD" w:rsidP="00E66DDD">
            <w:pPr>
              <w:tabs>
                <w:tab w:val="left" w:pos="7309"/>
              </w:tabs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Genç nüfus oranının yüksek olması nedeniyle derslik ihtiyacının devam etmesi</w:t>
            </w:r>
          </w:p>
          <w:p w:rsidR="00E66DDD" w:rsidRPr="00D41B97" w:rsidRDefault="00E66DDD" w:rsidP="00E66DDD">
            <w:pPr>
              <w:tabs>
                <w:tab w:val="left" w:pos="7309"/>
              </w:tabs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E66DDD" w:rsidRPr="00D41B97" w:rsidTr="002E1969">
        <w:trPr>
          <w:trHeight w:val="20"/>
        </w:trPr>
        <w:tc>
          <w:tcPr>
            <w:tcW w:w="934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lastRenderedPageBreak/>
              <w:t>İhtiyaçlar</w:t>
            </w:r>
          </w:p>
        </w:tc>
        <w:tc>
          <w:tcPr>
            <w:tcW w:w="4066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Okul aidiyetinin geliştirilmesi amacıyla ailelere yönelik bilgilendirme ve farkındalık programlarının düzenlenmesi,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-Okul ortamının öğrenciler için çekici hale getirilebilmesi uygun tasarımlar yapılması ve buna yönelik çalışmalar yapılması,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Ortaöğretimde devamsızlık ve sınıf tekrarlarına sebep olan faktörlere yönelik önlemler alınması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Özellikle 9. Sınıflar olmak üzere etkili rehberlik hizmeti sağlanması.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</w:tbl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bookmarkStart w:id="15" w:name="_Toc532132470"/>
      <w:r w:rsidRPr="00D41B9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Hedef 4.2: </w:t>
      </w:r>
      <w:bookmarkEnd w:id="15"/>
      <w:r w:rsidRPr="00D41B97">
        <w:rPr>
          <w:rFonts w:ascii="Times New Roman" w:eastAsia="Calibri" w:hAnsi="Times New Roman" w:cs="Times New Roman"/>
          <w:b/>
          <w:bCs/>
          <w:sz w:val="24"/>
          <w:szCs w:val="28"/>
        </w:rPr>
        <w:t>Ortaöğretimde, değişen dünyanın gerektirdiği becerileri sağlayan ve değişimin aktörü olacak sosyal yönü gelişmiş öğrencilerin yetiştirilmesi sağlanacaktır.</w:t>
      </w:r>
    </w:p>
    <w:tbl>
      <w:tblPr>
        <w:tblStyle w:val="TabloKlavuzu51"/>
        <w:tblW w:w="5419" w:type="pct"/>
        <w:tblInd w:w="-318" w:type="dxa"/>
        <w:tblLook w:val="04A0" w:firstRow="1" w:lastRow="0" w:firstColumn="1" w:lastColumn="0" w:noHBand="0" w:noVBand="1"/>
      </w:tblPr>
      <w:tblGrid>
        <w:gridCol w:w="1007"/>
        <w:gridCol w:w="208"/>
        <w:gridCol w:w="508"/>
        <w:gridCol w:w="558"/>
        <w:gridCol w:w="756"/>
        <w:gridCol w:w="957"/>
        <w:gridCol w:w="576"/>
        <w:gridCol w:w="1185"/>
        <w:gridCol w:w="1206"/>
        <w:gridCol w:w="429"/>
        <w:gridCol w:w="581"/>
        <w:gridCol w:w="678"/>
        <w:gridCol w:w="1417"/>
      </w:tblGrid>
      <w:tr w:rsidR="00E97106" w:rsidRPr="00D41B97" w:rsidTr="00E66DDD">
        <w:trPr>
          <w:trHeight w:val="20"/>
        </w:trPr>
        <w:tc>
          <w:tcPr>
            <w:tcW w:w="702" w:type="pct"/>
            <w:gridSpan w:val="2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0"/>
              </w:rPr>
              <w:t>Amaç 4</w:t>
            </w:r>
          </w:p>
        </w:tc>
        <w:tc>
          <w:tcPr>
            <w:tcW w:w="4298" w:type="pct"/>
            <w:gridSpan w:val="11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Öğrencileri ilgi, yetenek ve kapasiteleri doğrultusunda hayata ve üst öğretime hazırlayan bir ortaöğretim sistemi ile toplumsal sorunlara çözüm getiren, ülkenin sosyal, kültürel ve ekonomik kalkınmasına katkı sunan öğrenciler yetiştirilecektir.</w:t>
            </w:r>
          </w:p>
        </w:tc>
      </w:tr>
      <w:tr w:rsidR="00E97106" w:rsidRPr="00D41B97" w:rsidTr="00E66DDD">
        <w:trPr>
          <w:trHeight w:val="20"/>
        </w:trPr>
        <w:tc>
          <w:tcPr>
            <w:tcW w:w="702" w:type="pct"/>
            <w:gridSpan w:val="2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0"/>
              </w:rPr>
              <w:t>Hedef 4.2</w:t>
            </w:r>
          </w:p>
        </w:tc>
        <w:tc>
          <w:tcPr>
            <w:tcW w:w="4298" w:type="pct"/>
            <w:gridSpan w:val="11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Ortaöğretimde, değişen dünyanın gerektirdiği becerileri sağlayan ve değişimin aktörü olacak sosyal yönü gelişmiş öğrencilerin yetiştirilmesi sağlanacaktır.</w:t>
            </w:r>
          </w:p>
        </w:tc>
      </w:tr>
      <w:tr w:rsidR="00E66DDD" w:rsidRPr="00D41B97" w:rsidTr="00E66DDD">
        <w:trPr>
          <w:trHeight w:val="20"/>
        </w:trPr>
        <w:tc>
          <w:tcPr>
            <w:tcW w:w="1336" w:type="pct"/>
            <w:gridSpan w:val="4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Performans Göstergeleri</w:t>
            </w:r>
          </w:p>
        </w:tc>
        <w:tc>
          <w:tcPr>
            <w:tcW w:w="416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Hedefe Etkisi (%)</w:t>
            </w:r>
          </w:p>
        </w:tc>
        <w:tc>
          <w:tcPr>
            <w:tcW w:w="504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Başlangıç Değeri</w:t>
            </w:r>
          </w:p>
        </w:tc>
        <w:tc>
          <w:tcPr>
            <w:tcW w:w="316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2019</w:t>
            </w:r>
          </w:p>
        </w:tc>
        <w:tc>
          <w:tcPr>
            <w:tcW w:w="316" w:type="pct"/>
            <w:shd w:val="clear" w:color="auto" w:fill="C00000"/>
            <w:vAlign w:val="center"/>
          </w:tcPr>
          <w:p w:rsidR="00E66DDD" w:rsidRDefault="00E66DDD" w:rsidP="00E66DDD">
            <w:pPr>
              <w:spacing w:after="160" w:line="360" w:lineRule="auto"/>
              <w:jc w:val="center"/>
              <w:rPr>
                <w:b/>
                <w:sz w:val="20"/>
                <w:szCs w:val="20"/>
              </w:rPr>
            </w:pPr>
            <w:r w:rsidRPr="00082346">
              <w:rPr>
                <w:b/>
                <w:sz w:val="20"/>
                <w:szCs w:val="20"/>
              </w:rPr>
              <w:t>Performans Hedefi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16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Gerçekleşme Durumu %</w:t>
            </w:r>
          </w:p>
        </w:tc>
        <w:tc>
          <w:tcPr>
            <w:tcW w:w="316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39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7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55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1336" w:type="pct"/>
            <w:gridSpan w:val="4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PG 4.2.1. Yükseköğretime hazırlık ve uyum programı uygulayan okul oranı (%)</w:t>
            </w:r>
          </w:p>
        </w:tc>
        <w:tc>
          <w:tcPr>
            <w:tcW w:w="416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504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1336" w:type="pct"/>
            <w:gridSpan w:val="4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PG 4.2.2. Ulusal ve uluslararası projelere katılan öğrenci oranı (%)</w:t>
            </w:r>
          </w:p>
        </w:tc>
        <w:tc>
          <w:tcPr>
            <w:tcW w:w="416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504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1336" w:type="pct"/>
            <w:gridSpan w:val="4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PG 4.2.3. Toplumsal sorumluluk ve gönüllülük programlarına katılan öğrenci oranı (%)</w:t>
            </w:r>
          </w:p>
        </w:tc>
        <w:tc>
          <w:tcPr>
            <w:tcW w:w="416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504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1336" w:type="pct"/>
            <w:gridSpan w:val="4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Koordinatör Birim</w:t>
            </w:r>
          </w:p>
        </w:tc>
        <w:tc>
          <w:tcPr>
            <w:tcW w:w="3664" w:type="pct"/>
            <w:gridSpan w:val="9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Ortaöğretim Birimi</w:t>
            </w:r>
          </w:p>
        </w:tc>
      </w:tr>
      <w:tr w:rsidR="00E66DDD" w:rsidRPr="00D41B97" w:rsidTr="00E66DDD">
        <w:trPr>
          <w:trHeight w:val="20"/>
        </w:trPr>
        <w:tc>
          <w:tcPr>
            <w:tcW w:w="1336" w:type="pct"/>
            <w:gridSpan w:val="4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İş Birliği Yapılacak Birimler</w:t>
            </w:r>
          </w:p>
        </w:tc>
        <w:tc>
          <w:tcPr>
            <w:tcW w:w="3664" w:type="pct"/>
            <w:gridSpan w:val="9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Mesleki ve Teknik Eğitim Birimi, Din Öğretimi Birimi, Destek Hizmetleri Birimi, Ölçme Değerlendirme ve Sınav Hizmetleri Birimi </w:t>
            </w:r>
          </w:p>
        </w:tc>
      </w:tr>
      <w:tr w:rsidR="00E66DDD" w:rsidRPr="00D41B97" w:rsidTr="00E66DDD">
        <w:trPr>
          <w:trHeight w:val="20"/>
        </w:trPr>
        <w:tc>
          <w:tcPr>
            <w:tcW w:w="1008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Riskler</w:t>
            </w:r>
          </w:p>
        </w:tc>
        <w:tc>
          <w:tcPr>
            <w:tcW w:w="3992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Esnek ve modüler programların uygulanmasını mümkün kılacak derslik imkânlarının sağlanamaması,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Planlanan çalışmalar neticesinde bazı öğretmenlerin istihdam fazlası duruma gelmesi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Okul ortamlarının beceri eğitimleri doğrultusunda düzenlenmesine yönelik maliyetin yüksek olması.</w:t>
            </w:r>
          </w:p>
        </w:tc>
      </w:tr>
      <w:tr w:rsidR="00E66DDD" w:rsidRPr="00D41B97" w:rsidTr="00E66DDD">
        <w:trPr>
          <w:trHeight w:val="274"/>
        </w:trPr>
        <w:tc>
          <w:tcPr>
            <w:tcW w:w="530" w:type="pct"/>
            <w:vMerge w:val="restar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Stratejiler</w:t>
            </w:r>
          </w:p>
        </w:tc>
        <w:tc>
          <w:tcPr>
            <w:tcW w:w="477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color w:val="7030A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0"/>
              </w:rPr>
              <w:t>S 4.2.1</w:t>
            </w:r>
          </w:p>
        </w:tc>
        <w:tc>
          <w:tcPr>
            <w:tcW w:w="3992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Ortaöğretimde öğrencilerin ilgi, yetenek ve mizaçlarına uygun bir yapıda eğitim almalarını sağlayacak çalışmalar yapılacaktır.</w:t>
            </w:r>
          </w:p>
        </w:tc>
      </w:tr>
      <w:tr w:rsidR="00E66DDD" w:rsidRPr="00D41B97" w:rsidTr="00E66DDD">
        <w:trPr>
          <w:trHeight w:val="210"/>
        </w:trPr>
        <w:tc>
          <w:tcPr>
            <w:tcW w:w="530" w:type="pct"/>
            <w:vMerge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77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 4.2.2</w:t>
            </w:r>
          </w:p>
        </w:tc>
        <w:tc>
          <w:tcPr>
            <w:tcW w:w="3992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Ortaöğretimde akademik bilginin beceriye dönüşmesi sağlayacak uygulamalara ağırlık verilecektir.</w:t>
            </w:r>
          </w:p>
        </w:tc>
      </w:tr>
      <w:tr w:rsidR="00E66DDD" w:rsidRPr="00D41B97" w:rsidTr="00E66DDD">
        <w:trPr>
          <w:trHeight w:val="283"/>
        </w:trPr>
        <w:tc>
          <w:tcPr>
            <w:tcW w:w="530" w:type="pct"/>
            <w:vMerge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77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 4.2.3</w:t>
            </w:r>
          </w:p>
        </w:tc>
        <w:tc>
          <w:tcPr>
            <w:tcW w:w="3992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Okullar arası başarı farkı azaltılacaktır.</w:t>
            </w:r>
          </w:p>
        </w:tc>
      </w:tr>
      <w:tr w:rsidR="00E66DDD" w:rsidRPr="00D41B97" w:rsidTr="00E66DDD">
        <w:trPr>
          <w:trHeight w:val="20"/>
        </w:trPr>
        <w:tc>
          <w:tcPr>
            <w:tcW w:w="1008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lastRenderedPageBreak/>
              <w:t>Maliyet Tahmini</w:t>
            </w:r>
          </w:p>
        </w:tc>
        <w:tc>
          <w:tcPr>
            <w:tcW w:w="3992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55.000,00 TL</w:t>
            </w:r>
          </w:p>
        </w:tc>
      </w:tr>
      <w:tr w:rsidR="00E66DDD" w:rsidRPr="00D41B97" w:rsidTr="00E66DDD">
        <w:trPr>
          <w:trHeight w:val="20"/>
        </w:trPr>
        <w:tc>
          <w:tcPr>
            <w:tcW w:w="1008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Tespitler</w:t>
            </w:r>
          </w:p>
        </w:tc>
        <w:tc>
          <w:tcPr>
            <w:tcW w:w="3992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Ortaöğretim kurumlarında ders çeşidinin ve haftalık zorunlu ders saatlerinin fazla olması ve derslerin proje uygulamalarıyla desteklenememesi,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Öğrencilerin ders dışı alanlardaki yeteneklerini geliştirmelerini sağlayacak imkânların kısıtlı olması,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İmkân ve koşulları bakımından bazı okullar dezavantajlı konumda olması.</w:t>
            </w:r>
          </w:p>
        </w:tc>
      </w:tr>
      <w:tr w:rsidR="00E66DDD" w:rsidRPr="00D41B97" w:rsidTr="00E66DDD">
        <w:trPr>
          <w:trHeight w:val="20"/>
        </w:trPr>
        <w:tc>
          <w:tcPr>
            <w:tcW w:w="1008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İhtiyaçlar</w:t>
            </w:r>
          </w:p>
        </w:tc>
        <w:tc>
          <w:tcPr>
            <w:tcW w:w="3992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Ortaöğretimde beceri eğitimine yönelik imkânların oluşturulması,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Öğrencilerin yükseköğretime okul bünyesinde hazırlanma imkânlarının sağlanması,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Ortaöğretimde öğretmenlere yönelik beceri eğitimi konusunda hizmet içi eğitim sağlanması.</w:t>
            </w:r>
          </w:p>
        </w:tc>
      </w:tr>
    </w:tbl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i/>
          <w:szCs w:val="20"/>
        </w:rPr>
      </w:pPr>
    </w:p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bookmarkStart w:id="16" w:name="_Toc532132472"/>
      <w:r w:rsidRPr="00D41B97">
        <w:rPr>
          <w:rFonts w:ascii="Times New Roman" w:eastAsia="Calibri" w:hAnsi="Times New Roman" w:cs="Times New Roman"/>
          <w:b/>
          <w:bCs/>
          <w:sz w:val="24"/>
          <w:szCs w:val="28"/>
        </w:rPr>
        <w:t>Hedef 4.3: Örgün eğitim içinde imam hatip okullarının niteliği artırılacaktır.</w:t>
      </w:r>
      <w:bookmarkEnd w:id="16"/>
    </w:p>
    <w:tbl>
      <w:tblPr>
        <w:tblStyle w:val="TabloKlavuzu51"/>
        <w:tblW w:w="5419" w:type="pct"/>
        <w:tblInd w:w="-318" w:type="dxa"/>
        <w:tblLook w:val="04A0" w:firstRow="1" w:lastRow="0" w:firstColumn="1" w:lastColumn="0" w:noHBand="0" w:noVBand="1"/>
      </w:tblPr>
      <w:tblGrid>
        <w:gridCol w:w="1008"/>
        <w:gridCol w:w="205"/>
        <w:gridCol w:w="372"/>
        <w:gridCol w:w="43"/>
        <w:gridCol w:w="1186"/>
        <w:gridCol w:w="756"/>
        <w:gridCol w:w="957"/>
        <w:gridCol w:w="576"/>
        <w:gridCol w:w="1185"/>
        <w:gridCol w:w="1206"/>
        <w:gridCol w:w="222"/>
        <w:gridCol w:w="450"/>
        <w:gridCol w:w="599"/>
        <w:gridCol w:w="1301"/>
      </w:tblGrid>
      <w:tr w:rsidR="00E97106" w:rsidRPr="00D41B97" w:rsidTr="00E66DDD">
        <w:trPr>
          <w:trHeight w:val="20"/>
        </w:trPr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Amaç 4</w:t>
            </w:r>
          </w:p>
        </w:tc>
        <w:tc>
          <w:tcPr>
            <w:tcW w:w="43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Öğrencileri ilgi, yetenek ve kapasiteleri doğrultusunda hayata ve üst öğretime hazırlayan bir ortaöğretim sistemi ile toplumsal sorunlara çözüm getiren, ülkenin sosyal, kültürel ve ekonomik kalkınmasına katkı sunan öğrenciler yetiştirilecektir.</w:t>
            </w:r>
          </w:p>
        </w:tc>
      </w:tr>
      <w:tr w:rsidR="00E97106" w:rsidRPr="00D41B97" w:rsidTr="00E66DDD">
        <w:trPr>
          <w:trHeight w:val="20"/>
        </w:trPr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Hedef 4.3</w:t>
            </w:r>
          </w:p>
        </w:tc>
        <w:tc>
          <w:tcPr>
            <w:tcW w:w="43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Örgün eğitim içinde imam hatip okullarının niteliği artırılacaktır.</w:t>
            </w:r>
          </w:p>
        </w:tc>
      </w:tr>
      <w:tr w:rsidR="00E66DDD" w:rsidRPr="00D41B97" w:rsidTr="00E66DDD">
        <w:trPr>
          <w:trHeight w:val="20"/>
        </w:trPr>
        <w:tc>
          <w:tcPr>
            <w:tcW w:w="14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Performans Göstergeleri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Hedefe Etkisi (%)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Başlangıç Değeri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2019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E66DDD" w:rsidRDefault="00E66DDD" w:rsidP="00E66DDD">
            <w:pPr>
              <w:spacing w:after="160" w:line="360" w:lineRule="auto"/>
              <w:jc w:val="center"/>
              <w:rPr>
                <w:b/>
                <w:sz w:val="20"/>
                <w:szCs w:val="20"/>
              </w:rPr>
            </w:pPr>
            <w:r w:rsidRPr="00082346">
              <w:rPr>
                <w:b/>
                <w:sz w:val="20"/>
                <w:szCs w:val="20"/>
              </w:rPr>
              <w:t>Performans Hedefi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Gerçekleşme Durumu %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14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PG 4.3.1. İmam hatip okullarında yaz okullarına katılan öğrenci sayısı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9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PG 4.3.2. Yabancı dil dersi yılsonu puanı ortalaması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PG 4.3.2.1 Ortaokul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69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9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PG 4.3.2.2 Ortaöğretim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67,79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68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14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PG 4.3.3. Yükseköğretim kurumları tarafından düzenlenen etkinliklere katılan öğrenci sayısı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14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Koordinatör Birim</w:t>
            </w:r>
          </w:p>
        </w:tc>
        <w:tc>
          <w:tcPr>
            <w:tcW w:w="3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Din Öğretimi Birimi</w:t>
            </w:r>
          </w:p>
        </w:tc>
      </w:tr>
      <w:tr w:rsidR="00E66DDD" w:rsidRPr="00D41B97" w:rsidTr="00E66DDD">
        <w:trPr>
          <w:trHeight w:val="20"/>
        </w:trPr>
        <w:tc>
          <w:tcPr>
            <w:tcW w:w="14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İş Birliği Yapılacak Birimler</w:t>
            </w:r>
          </w:p>
        </w:tc>
        <w:tc>
          <w:tcPr>
            <w:tcW w:w="3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Ölçme Değerlendirme ve Sınav Hizmetleri Birimi, Temel Eğitim Hizmetleri Birimi, Ortaöğretim Birimi</w:t>
            </w:r>
          </w:p>
        </w:tc>
      </w:tr>
      <w:tr w:rsidR="00E66DDD" w:rsidRPr="00D41B97" w:rsidTr="00E66DDD">
        <w:trPr>
          <w:trHeight w:val="20"/>
        </w:trPr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Riskler</w:t>
            </w:r>
          </w:p>
        </w:tc>
        <w:tc>
          <w:tcPr>
            <w:tcW w:w="41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Esnek ve modüler programların uygulanmasını mümkün kılacak derslik imkânlarının sağlanamaması,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Yaz okulu faaliyetlerinin yürütülmesi için finansman ihtiyacının yüksek olması,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Bilimsel etkinliklere katılım için maliyetlerin yüksek olması,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Yükseköğrenim kurumlarının düzenlediği etkinliklerin ortaokul ve ortaöğretim düzeyinde olmaması.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- Her kurumun yükseköğrenim kurumlarına erişim imkânının olmaması</w:t>
            </w:r>
          </w:p>
        </w:tc>
      </w:tr>
      <w:tr w:rsidR="00E66DDD" w:rsidRPr="00D41B97" w:rsidTr="00E66DDD">
        <w:trPr>
          <w:trHeight w:val="237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lastRenderedPageBreak/>
              <w:t>Stratejiler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 4.3.1</w:t>
            </w:r>
          </w:p>
        </w:tc>
        <w:tc>
          <w:tcPr>
            <w:tcW w:w="41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İmam hatip okullarında verilen yabancı dil eğitimi iyileştirilecektir.</w:t>
            </w:r>
          </w:p>
        </w:tc>
      </w:tr>
      <w:tr w:rsidR="00E66DDD" w:rsidRPr="00D41B97" w:rsidTr="00E66DDD">
        <w:trPr>
          <w:trHeight w:val="255"/>
        </w:trPr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 4.3.2</w:t>
            </w:r>
          </w:p>
        </w:tc>
        <w:tc>
          <w:tcPr>
            <w:tcW w:w="41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İmam hatip okulları ve yükseköğretim kurumları arasında iş birlikleri artırılacaktır.</w:t>
            </w:r>
          </w:p>
        </w:tc>
      </w:tr>
      <w:tr w:rsidR="00E66DDD" w:rsidRPr="00D41B97" w:rsidTr="00E66DDD">
        <w:trPr>
          <w:trHeight w:val="20"/>
        </w:trPr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Maliyet Tahmini</w:t>
            </w:r>
          </w:p>
        </w:tc>
        <w:tc>
          <w:tcPr>
            <w:tcW w:w="41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103.000,00 TL</w:t>
            </w:r>
          </w:p>
        </w:tc>
      </w:tr>
      <w:tr w:rsidR="00E66DDD" w:rsidRPr="00D41B97" w:rsidTr="00E66DDD">
        <w:trPr>
          <w:trHeight w:val="20"/>
        </w:trPr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Tespitler</w:t>
            </w:r>
          </w:p>
        </w:tc>
        <w:tc>
          <w:tcPr>
            <w:tcW w:w="41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Öğrencilerin Arapça yazma, okuma, dinleme ve konuşma alanlarında dil becerilerinin yetersiz olması,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Ders sayısı ve saatlerinin fazla olması,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Mevcut yapının modüler ve esnek olmaması,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Yükseköğretim kurumları ile imam hatip okulları arasındaki iş birliğinin istenen düzeyde olmaması.</w:t>
            </w:r>
          </w:p>
        </w:tc>
      </w:tr>
      <w:tr w:rsidR="00E66DDD" w:rsidRPr="00D41B97" w:rsidTr="00E66DDD">
        <w:trPr>
          <w:trHeight w:val="20"/>
        </w:trPr>
        <w:tc>
          <w:tcPr>
            <w:tcW w:w="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İhtiyaçlar</w:t>
            </w:r>
          </w:p>
        </w:tc>
        <w:tc>
          <w:tcPr>
            <w:tcW w:w="41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Arapça ders kitapları yazma, okuma, dinleme ve konuşma alanlarında tüm dil becerilerini geliştirecek materyal ihtiyacı,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Arapça başta olmak üzere yabancı dil öğretmenlerinin dil becerileninin geliştirilmesi,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Yaz okulu faaliyetleri için finansman ihtiyacı,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Yükseköğretim düzeyinde yapılacak etkinliklere katılım için gerekli mali desteğin sağlanması,</w:t>
            </w:r>
          </w:p>
        </w:tc>
      </w:tr>
    </w:tbl>
    <w:p w:rsidR="00E97106" w:rsidRPr="00D41B97" w:rsidRDefault="00E97106" w:rsidP="00E97106">
      <w:pPr>
        <w:spacing w:after="160"/>
        <w:rPr>
          <w:rFonts w:ascii="Times New Roman" w:eastAsia="Calibri" w:hAnsi="Times New Roman" w:cs="Times New Roman"/>
          <w:b/>
          <w:sz w:val="20"/>
          <w:szCs w:val="20"/>
        </w:rPr>
      </w:pPr>
      <w:bookmarkStart w:id="17" w:name="_Toc529978976"/>
      <w:bookmarkStart w:id="18" w:name="_Toc533002165"/>
      <w:bookmarkStart w:id="19" w:name="_Toc532132473"/>
      <w:bookmarkStart w:id="20" w:name="_Toc529978977"/>
    </w:p>
    <w:p w:rsidR="00E97106" w:rsidRPr="00D41B97" w:rsidRDefault="00E97106" w:rsidP="00E97106">
      <w:pPr>
        <w:spacing w:after="16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D41B97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Amaç </w:t>
      </w:r>
      <w:bookmarkEnd w:id="17"/>
      <w:r w:rsidRPr="00D41B97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5:</w:t>
      </w:r>
      <w:bookmarkEnd w:id="18"/>
    </w:p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</w:pPr>
      <w:r w:rsidRPr="00D41B97"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  <w:t>Özel eğitim ve rehberlik hizmetlerinin etkinliği artırılarak bireylerin bedensel, ruhsal ve zihinsel gelişimleri desteklenecektir.</w:t>
      </w:r>
      <w:bookmarkEnd w:id="19"/>
    </w:p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1" w:name="_Toc532132474"/>
      <w:r w:rsidRPr="00D41B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Hedef 5.1: </w:t>
      </w:r>
      <w:bookmarkEnd w:id="21"/>
      <w:r w:rsidRPr="00D41B97">
        <w:rPr>
          <w:rFonts w:ascii="Times New Roman" w:eastAsia="Calibri" w:hAnsi="Times New Roman" w:cs="Times New Roman"/>
          <w:b/>
          <w:bCs/>
          <w:sz w:val="24"/>
          <w:szCs w:val="24"/>
        </w:rPr>
        <w:t>Öğrencilerin mizaç, ilgi ve yeteneklerine uygun eğitimi alabilmelerine imkân veren işlevsel bir psikolojik danışmanlık ve rehberlik hizmetlerinin verilmesi sağlanacaktır.</w:t>
      </w:r>
    </w:p>
    <w:tbl>
      <w:tblPr>
        <w:tblStyle w:val="TabloKlavuzu51"/>
        <w:tblW w:w="5446" w:type="pct"/>
        <w:jc w:val="center"/>
        <w:tblLook w:val="04A0" w:firstRow="1" w:lastRow="0" w:firstColumn="1" w:lastColumn="0" w:noHBand="0" w:noVBand="1"/>
      </w:tblPr>
      <w:tblGrid>
        <w:gridCol w:w="1007"/>
        <w:gridCol w:w="343"/>
        <w:gridCol w:w="234"/>
        <w:gridCol w:w="1041"/>
        <w:gridCol w:w="756"/>
        <w:gridCol w:w="957"/>
        <w:gridCol w:w="576"/>
        <w:gridCol w:w="1185"/>
        <w:gridCol w:w="1206"/>
        <w:gridCol w:w="308"/>
        <w:gridCol w:w="512"/>
        <w:gridCol w:w="605"/>
        <w:gridCol w:w="1386"/>
      </w:tblGrid>
      <w:tr w:rsidR="00E97106" w:rsidRPr="00D41B97" w:rsidTr="00E66DDD">
        <w:trPr>
          <w:trHeight w:val="365"/>
          <w:jc w:val="center"/>
        </w:trPr>
        <w:tc>
          <w:tcPr>
            <w:tcW w:w="718" w:type="pct"/>
            <w:gridSpan w:val="2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Amaç 5</w:t>
            </w:r>
          </w:p>
        </w:tc>
        <w:tc>
          <w:tcPr>
            <w:tcW w:w="4282" w:type="pct"/>
            <w:gridSpan w:val="11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Özel eğitim ve rehberlik hizmetlerinin etkinliği artırılarak bireylerin bedensel, ruhsal ve zihinsel gelişimleri desteklenecektir.</w:t>
            </w:r>
          </w:p>
        </w:tc>
      </w:tr>
      <w:tr w:rsidR="00E97106" w:rsidRPr="00D41B97" w:rsidTr="00E66DDD">
        <w:trPr>
          <w:jc w:val="center"/>
        </w:trPr>
        <w:tc>
          <w:tcPr>
            <w:tcW w:w="718" w:type="pct"/>
            <w:gridSpan w:val="2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Hedef 5.1.</w:t>
            </w:r>
          </w:p>
        </w:tc>
        <w:tc>
          <w:tcPr>
            <w:tcW w:w="4282" w:type="pct"/>
            <w:gridSpan w:val="11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Öğrencilerin mizaç, ilgi ve yeteneklerine uygun eğitimi alabilmelerine imkân veren işlevsel bir psikolojik danışmanlık ve rehberlik hizmetlerinin verilmesi sağlanacaktır.</w:t>
            </w:r>
          </w:p>
        </w:tc>
      </w:tr>
      <w:tr w:rsidR="00E66DDD" w:rsidRPr="00D41B97" w:rsidTr="00E66DDD">
        <w:trPr>
          <w:jc w:val="center"/>
        </w:trPr>
        <w:tc>
          <w:tcPr>
            <w:tcW w:w="1529" w:type="pct"/>
            <w:gridSpan w:val="4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Performans Göstergeleri</w:t>
            </w:r>
          </w:p>
        </w:tc>
        <w:tc>
          <w:tcPr>
            <w:tcW w:w="381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Hedefe Etkisi (%)</w:t>
            </w:r>
          </w:p>
        </w:tc>
        <w:tc>
          <w:tcPr>
            <w:tcW w:w="473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Başlangıç Değeri</w:t>
            </w:r>
          </w:p>
        </w:tc>
        <w:tc>
          <w:tcPr>
            <w:tcW w:w="292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2019</w:t>
            </w:r>
          </w:p>
        </w:tc>
        <w:tc>
          <w:tcPr>
            <w:tcW w:w="292" w:type="pct"/>
            <w:shd w:val="clear" w:color="auto" w:fill="C00000"/>
            <w:vAlign w:val="center"/>
          </w:tcPr>
          <w:p w:rsidR="00E66DDD" w:rsidRDefault="00E66DDD" w:rsidP="00E66DDD">
            <w:pPr>
              <w:spacing w:after="160" w:line="360" w:lineRule="auto"/>
              <w:jc w:val="center"/>
              <w:rPr>
                <w:b/>
                <w:sz w:val="20"/>
                <w:szCs w:val="20"/>
              </w:rPr>
            </w:pPr>
            <w:r w:rsidRPr="00082346">
              <w:rPr>
                <w:b/>
                <w:sz w:val="20"/>
                <w:szCs w:val="20"/>
              </w:rPr>
              <w:t>Performans Hedefi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11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Gerçekleşme Durumu %</w:t>
            </w:r>
          </w:p>
        </w:tc>
        <w:tc>
          <w:tcPr>
            <w:tcW w:w="311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11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57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43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</w:tr>
      <w:tr w:rsidR="00E66DDD" w:rsidRPr="00D41B97" w:rsidTr="00E66DDD">
        <w:trPr>
          <w:cantSplit/>
          <w:trHeight w:val="485"/>
          <w:jc w:val="center"/>
        </w:trPr>
        <w:tc>
          <w:tcPr>
            <w:tcW w:w="1529" w:type="pct"/>
            <w:gridSpan w:val="4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0"/>
              </w:rPr>
              <w:t>PG 5.1.1. Kariyer rehberliği konusunda yapılan eğitim sayısı (öğrenciler için)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  <w:jc w:val="center"/>
        </w:trPr>
        <w:tc>
          <w:tcPr>
            <w:tcW w:w="1529" w:type="pct"/>
            <w:gridSpan w:val="4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PG 5.1.2. Rehberlik öğretmenlerinden mesleki gelişime yönelik hizmet içi eğitime katılanların oranı (%)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%33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%35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E66DDD" w:rsidRPr="00D41B97" w:rsidTr="00E66DDD">
        <w:trPr>
          <w:jc w:val="center"/>
        </w:trPr>
        <w:tc>
          <w:tcPr>
            <w:tcW w:w="1529" w:type="pct"/>
            <w:gridSpan w:val="4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Koordinatör Birim</w:t>
            </w:r>
          </w:p>
        </w:tc>
        <w:tc>
          <w:tcPr>
            <w:tcW w:w="3471" w:type="pct"/>
            <w:gridSpan w:val="9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Özel Eğitim ve Rehberlik Hizmetleri Birimi</w:t>
            </w:r>
          </w:p>
        </w:tc>
      </w:tr>
      <w:tr w:rsidR="00E66DDD" w:rsidRPr="00D41B97" w:rsidTr="00E66DDD">
        <w:trPr>
          <w:trHeight w:val="208"/>
          <w:jc w:val="center"/>
        </w:trPr>
        <w:tc>
          <w:tcPr>
            <w:tcW w:w="1529" w:type="pct"/>
            <w:gridSpan w:val="4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İş Birliği Yapılacak Birimler</w:t>
            </w:r>
          </w:p>
        </w:tc>
        <w:tc>
          <w:tcPr>
            <w:tcW w:w="3471" w:type="pct"/>
            <w:gridSpan w:val="9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Temel Eğitim Birimi, Ortaöğretim Birimi, Mesleki Teknik Eğitim Birimi, Din Öğretimi Birimi</w:t>
            </w:r>
          </w:p>
        </w:tc>
      </w:tr>
      <w:tr w:rsidR="00E66DDD" w:rsidRPr="00D41B97" w:rsidTr="00E66DDD">
        <w:trPr>
          <w:jc w:val="center"/>
        </w:trPr>
        <w:tc>
          <w:tcPr>
            <w:tcW w:w="868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lastRenderedPageBreak/>
              <w:t>Riskler</w:t>
            </w:r>
          </w:p>
        </w:tc>
        <w:tc>
          <w:tcPr>
            <w:tcW w:w="4132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Mezunları izleyecek etkin mekanizmaların olmaması,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RAM ve okul işbirliklerinde yaşanabilecek sıkıntılar,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Sınıf rehber öğretmeni olarak görevlendirilen öğretmenlerin rehberlik hizmetlerine yönelik bilgi eksikliği,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Öğrencinin yakın çevresinin öğrencinin ilgi ve yeteneklerine uygun olmayan beklentilerinin olumsuz etkileri.</w:t>
            </w:r>
          </w:p>
        </w:tc>
      </w:tr>
      <w:tr w:rsidR="00E66DDD" w:rsidRPr="00D41B97" w:rsidTr="00E66DDD">
        <w:trPr>
          <w:jc w:val="center"/>
        </w:trPr>
        <w:tc>
          <w:tcPr>
            <w:tcW w:w="498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Stratejiler</w:t>
            </w:r>
          </w:p>
        </w:tc>
        <w:tc>
          <w:tcPr>
            <w:tcW w:w="370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color w:val="7030A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0"/>
              </w:rPr>
              <w:t>S 5.1.1</w:t>
            </w:r>
          </w:p>
        </w:tc>
        <w:tc>
          <w:tcPr>
            <w:tcW w:w="4132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Psikolojik danışmanlık ve rehberlik hizmetleri ihtiyaçlar doğrultusunda kariyer planlama çalışmalarını içerecek şekilde verilecektir.</w:t>
            </w:r>
          </w:p>
        </w:tc>
      </w:tr>
      <w:tr w:rsidR="00E66DDD" w:rsidRPr="00D41B97" w:rsidTr="00E66DDD">
        <w:trPr>
          <w:jc w:val="center"/>
        </w:trPr>
        <w:tc>
          <w:tcPr>
            <w:tcW w:w="868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Maliyet Tahmini</w:t>
            </w:r>
          </w:p>
        </w:tc>
        <w:tc>
          <w:tcPr>
            <w:tcW w:w="4132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58.500.00 TL</w:t>
            </w:r>
          </w:p>
        </w:tc>
      </w:tr>
      <w:tr w:rsidR="00E66DDD" w:rsidRPr="00D41B97" w:rsidTr="00E66DDD">
        <w:trPr>
          <w:jc w:val="center"/>
        </w:trPr>
        <w:tc>
          <w:tcPr>
            <w:tcW w:w="868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Tespitler</w:t>
            </w:r>
          </w:p>
        </w:tc>
        <w:tc>
          <w:tcPr>
            <w:tcW w:w="4132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RAM ve okullar arasında yeterli düzeyde iş birliği olmaması,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Kariyer rehberlik sistemlerinde mezunlara ilişkin izlemelerin yetersiz kalması,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Mezunların izlenmesine ilişkin diğer kurum ve kuruluşlarla iş birliklerinin yetersiz olması.</w:t>
            </w:r>
          </w:p>
        </w:tc>
      </w:tr>
      <w:tr w:rsidR="00E66DDD" w:rsidRPr="00D41B97" w:rsidTr="00E66DDD">
        <w:trPr>
          <w:jc w:val="center"/>
        </w:trPr>
        <w:tc>
          <w:tcPr>
            <w:tcW w:w="868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İhtiyaçlar</w:t>
            </w:r>
          </w:p>
        </w:tc>
        <w:tc>
          <w:tcPr>
            <w:tcW w:w="4132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Mezunları da kapsama alacak etkin bir kariyer rehberlik sisteminin kullanılması,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RAM’ların etkinleştirilmesi,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Rehberlik öğretmenlerine yönelik hizmet içi eğitimlerin düzenlenmesi.</w:t>
            </w:r>
          </w:p>
        </w:tc>
      </w:tr>
    </w:tbl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i/>
          <w:szCs w:val="20"/>
        </w:rPr>
      </w:pPr>
    </w:p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i/>
          <w:szCs w:val="20"/>
        </w:rPr>
      </w:pPr>
    </w:p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i/>
          <w:szCs w:val="20"/>
        </w:rPr>
      </w:pPr>
    </w:p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i/>
          <w:szCs w:val="20"/>
        </w:rPr>
      </w:pPr>
    </w:p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i/>
          <w:szCs w:val="20"/>
        </w:rPr>
      </w:pPr>
    </w:p>
    <w:bookmarkEnd w:id="20"/>
    <w:p w:rsidR="00E97106" w:rsidRPr="00D41B97" w:rsidRDefault="00E97106" w:rsidP="00E97106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41B97">
        <w:rPr>
          <w:rFonts w:ascii="Times New Roman" w:eastAsia="Times New Roman" w:hAnsi="Times New Roman" w:cs="Times New Roman"/>
          <w:b/>
          <w:sz w:val="24"/>
          <w:szCs w:val="28"/>
        </w:rPr>
        <w:t>Hedef 5.2: Özel eğitim ihtiyacı olan bireyleri akranlarından soyutlamayan ve birlikte yaşama kültürünü güçlendiren eğitimde adalet temelli yaklaşım modelinin uygulanması sağlanacaktır.</w:t>
      </w:r>
    </w:p>
    <w:tbl>
      <w:tblPr>
        <w:tblStyle w:val="TabloKlavuzu51"/>
        <w:tblW w:w="541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014"/>
        <w:gridCol w:w="114"/>
        <w:gridCol w:w="755"/>
        <w:gridCol w:w="672"/>
        <w:gridCol w:w="852"/>
        <w:gridCol w:w="997"/>
        <w:gridCol w:w="707"/>
        <w:gridCol w:w="854"/>
        <w:gridCol w:w="711"/>
        <w:gridCol w:w="817"/>
        <w:gridCol w:w="747"/>
        <w:gridCol w:w="854"/>
        <w:gridCol w:w="972"/>
      </w:tblGrid>
      <w:tr w:rsidR="00E97106" w:rsidRPr="00D41B97" w:rsidTr="00E66DDD">
        <w:trPr>
          <w:trHeight w:val="20"/>
        </w:trPr>
        <w:tc>
          <w:tcPr>
            <w:tcW w:w="561" w:type="pct"/>
            <w:gridSpan w:val="2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Amaç 5</w:t>
            </w:r>
          </w:p>
        </w:tc>
        <w:tc>
          <w:tcPr>
            <w:tcW w:w="4439" w:type="pct"/>
            <w:gridSpan w:val="11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Özel eğitim ve rehberlik hizmetlerinin etkinliği artırılarak bireylerin bedensel, ruhsal ve zihinsel gelişimleri desteklenecektir.</w:t>
            </w:r>
          </w:p>
        </w:tc>
      </w:tr>
      <w:tr w:rsidR="00E97106" w:rsidRPr="00D41B97" w:rsidTr="00E66DDD">
        <w:trPr>
          <w:trHeight w:val="20"/>
        </w:trPr>
        <w:tc>
          <w:tcPr>
            <w:tcW w:w="561" w:type="pct"/>
            <w:gridSpan w:val="2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Hedef 5.2</w:t>
            </w:r>
          </w:p>
        </w:tc>
        <w:tc>
          <w:tcPr>
            <w:tcW w:w="4439" w:type="pct"/>
            <w:gridSpan w:val="11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Özel eğitim ihtiyacı olan bireyleri akranlarından soyutlamayan ve birlikte yaşama kültürünü güçlendiren eğitimde adalet temelli yaklaşım modelinin uygulanması sağlanacaktır.</w:t>
            </w:r>
          </w:p>
        </w:tc>
      </w:tr>
      <w:tr w:rsidR="00E66DDD" w:rsidRPr="00D41B97" w:rsidTr="00E66DDD">
        <w:trPr>
          <w:trHeight w:val="20"/>
        </w:trPr>
        <w:tc>
          <w:tcPr>
            <w:tcW w:w="1270" w:type="pct"/>
            <w:gridSpan w:val="4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Performans Göstergeleri</w:t>
            </w:r>
          </w:p>
        </w:tc>
        <w:tc>
          <w:tcPr>
            <w:tcW w:w="423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Hedefe Etkisi (%)</w:t>
            </w:r>
          </w:p>
        </w:tc>
        <w:tc>
          <w:tcPr>
            <w:tcW w:w="495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Başlangıç Değeri</w:t>
            </w:r>
          </w:p>
        </w:tc>
        <w:tc>
          <w:tcPr>
            <w:tcW w:w="351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2019</w:t>
            </w:r>
          </w:p>
        </w:tc>
        <w:tc>
          <w:tcPr>
            <w:tcW w:w="424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53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Gerçekleşme Durumu %</w:t>
            </w:r>
          </w:p>
        </w:tc>
        <w:tc>
          <w:tcPr>
            <w:tcW w:w="406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71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4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82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1270" w:type="pct"/>
            <w:gridSpan w:val="4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PG 5.2.1 Kaynaştırma/bütünleştirme uygulamaları ile ilgili hizmet içi eğitim verilen öğretmen sayısı 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424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1270" w:type="pct"/>
            <w:gridSpan w:val="4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PG 5.2.2 Engellilerin kullanımına uygun asansör/lift, rampa ve tuvaleti olan okul sayısı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424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1270" w:type="pct"/>
            <w:gridSpan w:val="4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lastRenderedPageBreak/>
              <w:t>Koordinatör Birim</w:t>
            </w:r>
          </w:p>
        </w:tc>
        <w:tc>
          <w:tcPr>
            <w:tcW w:w="3730" w:type="pct"/>
            <w:gridSpan w:val="9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Özel Eğitim ve Rehberlik Hizmetleri Birimi</w:t>
            </w:r>
          </w:p>
        </w:tc>
      </w:tr>
      <w:tr w:rsidR="00E66DDD" w:rsidRPr="00D41B97" w:rsidTr="00E66DDD">
        <w:trPr>
          <w:trHeight w:val="20"/>
        </w:trPr>
        <w:tc>
          <w:tcPr>
            <w:tcW w:w="1270" w:type="pct"/>
            <w:gridSpan w:val="4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İş Birliği Yapılacak Birimler</w:t>
            </w:r>
          </w:p>
        </w:tc>
        <w:tc>
          <w:tcPr>
            <w:tcW w:w="3730" w:type="pct"/>
            <w:gridSpan w:val="9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Temel Eğitim Birimi, Ortaöğretim Birimi, Mesleki Teknik Eğitim Birimi, Din Öğretimi, İnşaat Emlak Birimi</w:t>
            </w:r>
          </w:p>
        </w:tc>
      </w:tr>
      <w:tr w:rsidR="00E66DDD" w:rsidRPr="00D41B97" w:rsidTr="00E66DDD">
        <w:trPr>
          <w:trHeight w:val="20"/>
        </w:trPr>
        <w:tc>
          <w:tcPr>
            <w:tcW w:w="935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Riskler</w:t>
            </w:r>
          </w:p>
        </w:tc>
        <w:tc>
          <w:tcPr>
            <w:tcW w:w="4065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Öğrencilerin eğitsel değerlendirme ve tanılamalarında alan taramasının yetersiz olması,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Özel eğitim konusunda öğretmenlerin ve velilerin bilgi ve farkındalığının az olması,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RAM’ların yönlendirme kararlarına yapılan itirazlar,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Tüm okulların engelli öğrencilerimizin kullanımına uygun olmaması,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Kaynaştırma, bütünleştirme uygulamaları yoluyla eğitim hakkında yeterli düzeyde bilgi sahibi olunmaması.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Kırsalda yaşayan özel eğitime ihtiyaç duyan öğrenci sayısının fazlalığı</w:t>
            </w:r>
          </w:p>
        </w:tc>
      </w:tr>
      <w:tr w:rsidR="00E66DDD" w:rsidRPr="00D41B97" w:rsidTr="00E66DDD">
        <w:trPr>
          <w:trHeight w:val="20"/>
        </w:trPr>
        <w:tc>
          <w:tcPr>
            <w:tcW w:w="504" w:type="pct"/>
            <w:vMerge w:val="restar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Stratejiler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2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 5.2.1</w:t>
            </w:r>
          </w:p>
        </w:tc>
        <w:tc>
          <w:tcPr>
            <w:tcW w:w="4065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-</w:t>
            </w: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Özel eğitim ihtiyacı olan öğrencilere yönelik hizmetlerin kalitesi artırılacaktır.</w:t>
            </w:r>
          </w:p>
        </w:tc>
      </w:tr>
      <w:tr w:rsidR="00E66DDD" w:rsidRPr="00D41B97" w:rsidTr="00E66DDD">
        <w:trPr>
          <w:trHeight w:val="20"/>
        </w:trPr>
        <w:tc>
          <w:tcPr>
            <w:tcW w:w="504" w:type="pct"/>
            <w:vMerge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2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 5.2.2</w:t>
            </w:r>
          </w:p>
        </w:tc>
        <w:tc>
          <w:tcPr>
            <w:tcW w:w="4065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-Başta özel eğitime ihtiyaç duyan bireylerin kullanımına uygun olmak üzere okul ve kurumların fiziki imkânları iyileştirilecektir.</w:t>
            </w:r>
          </w:p>
        </w:tc>
      </w:tr>
      <w:tr w:rsidR="00E66DDD" w:rsidRPr="00D41B97" w:rsidTr="00E66DDD">
        <w:trPr>
          <w:trHeight w:val="20"/>
        </w:trPr>
        <w:tc>
          <w:tcPr>
            <w:tcW w:w="504" w:type="pct"/>
            <w:vMerge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2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S.5.2.3</w:t>
            </w:r>
          </w:p>
        </w:tc>
        <w:tc>
          <w:tcPr>
            <w:tcW w:w="4065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-Küçük onarım ve donatım hizmetleriyle okul ve kurumların fiziki imkânları ihtiyaçlar doğrultusunda iyileştirilecektir.</w:t>
            </w:r>
          </w:p>
        </w:tc>
      </w:tr>
      <w:tr w:rsidR="00E66DDD" w:rsidRPr="00D41B97" w:rsidTr="00E66DDD">
        <w:trPr>
          <w:trHeight w:val="20"/>
        </w:trPr>
        <w:tc>
          <w:tcPr>
            <w:tcW w:w="935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Maliyet Tahmini</w:t>
            </w:r>
          </w:p>
        </w:tc>
        <w:tc>
          <w:tcPr>
            <w:tcW w:w="4065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159.000,00 TL</w:t>
            </w:r>
          </w:p>
        </w:tc>
      </w:tr>
      <w:tr w:rsidR="00E66DDD" w:rsidRPr="00D41B97" w:rsidTr="00E66DDD">
        <w:trPr>
          <w:trHeight w:val="20"/>
        </w:trPr>
        <w:tc>
          <w:tcPr>
            <w:tcW w:w="935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Tespitler</w:t>
            </w:r>
          </w:p>
        </w:tc>
        <w:tc>
          <w:tcPr>
            <w:tcW w:w="4065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Yerel yönetimlerin yeterli düzeyde özel eğitim merkezi kurmamış olması,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Mevcut okulların engelli öğrencilerimizin kullanımına uygun olmaması,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Okul binalarının arsa sorunları nedeniyle çok katlı olarak yapımına devam edilmesi,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Kaynaştırma/bütünleştirme uygulamaları yoluyla eğitim hakkında yeterli düzeyde bilgi sahibi olunmaması.</w:t>
            </w:r>
          </w:p>
        </w:tc>
      </w:tr>
      <w:tr w:rsidR="00E66DDD" w:rsidRPr="00D41B97" w:rsidTr="00E66DDD">
        <w:trPr>
          <w:trHeight w:val="20"/>
        </w:trPr>
        <w:tc>
          <w:tcPr>
            <w:tcW w:w="935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İhtiyaçlar</w:t>
            </w:r>
          </w:p>
        </w:tc>
        <w:tc>
          <w:tcPr>
            <w:tcW w:w="4065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Yeni okul yerleri planlanırken özellikle temel eğitimde tek katlı okul binaları planlanması,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Mevcut okulların tümünün özel eğitime ihtiyaç duyan öğrencilere göre düzenlenmesi,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Eğitsel değerlendirme ve tanılama için tarama faaliyetlerinin ve kapsamının artırılması,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Özel eğitim okullarında alan mezunu öğretmen ihtiyacının giderilmesi,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Özel teşebbüs ile yerel yönetimlerin desteklerinin artırılması için çeşitli teşviklerin sağlanması.</w:t>
            </w:r>
          </w:p>
        </w:tc>
      </w:tr>
    </w:tbl>
    <w:p w:rsidR="00E97106" w:rsidRPr="00D41B97" w:rsidRDefault="00E97106" w:rsidP="00E97106">
      <w:pPr>
        <w:spacing w:before="240"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2" w:name="_Toc532132476"/>
      <w:r w:rsidRPr="00D41B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Hedef 5.3: </w:t>
      </w:r>
      <w:bookmarkEnd w:id="22"/>
      <w:r w:rsidRPr="00D41B97">
        <w:rPr>
          <w:rFonts w:ascii="Times New Roman" w:eastAsia="Calibri" w:hAnsi="Times New Roman" w:cs="Times New Roman"/>
          <w:b/>
          <w:bCs/>
          <w:sz w:val="24"/>
          <w:szCs w:val="24"/>
        </w:rPr>
        <w:t>İlçemizdeki özel yetenekli öğrencilerimizin, akranlarından ayrıştırılmadan doğalarına uygun bir eğitim yöntemi ile desteklenmeleri sağlanacaktır.</w:t>
      </w:r>
    </w:p>
    <w:tbl>
      <w:tblPr>
        <w:tblStyle w:val="TabloKlavuzu51"/>
        <w:tblW w:w="5419" w:type="pct"/>
        <w:tblInd w:w="-318" w:type="dxa"/>
        <w:tblLook w:val="04A0" w:firstRow="1" w:lastRow="0" w:firstColumn="1" w:lastColumn="0" w:noHBand="0" w:noVBand="1"/>
      </w:tblPr>
      <w:tblGrid>
        <w:gridCol w:w="1007"/>
        <w:gridCol w:w="160"/>
        <w:gridCol w:w="518"/>
        <w:gridCol w:w="1179"/>
        <w:gridCol w:w="756"/>
        <w:gridCol w:w="957"/>
        <w:gridCol w:w="576"/>
        <w:gridCol w:w="1185"/>
        <w:gridCol w:w="1206"/>
        <w:gridCol w:w="364"/>
        <w:gridCol w:w="627"/>
        <w:gridCol w:w="667"/>
        <w:gridCol w:w="864"/>
      </w:tblGrid>
      <w:tr w:rsidR="00E97106" w:rsidRPr="00D41B97" w:rsidTr="00E66DDD">
        <w:trPr>
          <w:trHeight w:val="20"/>
        </w:trPr>
        <w:tc>
          <w:tcPr>
            <w:tcW w:w="648" w:type="pct"/>
            <w:gridSpan w:val="2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Amaç 5</w:t>
            </w:r>
          </w:p>
        </w:tc>
        <w:tc>
          <w:tcPr>
            <w:tcW w:w="4352" w:type="pct"/>
            <w:gridSpan w:val="11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Özel eğitim ve rehberlik hizmetlerinin etkinliği artırılarak bireylerin bedensel, ruhsal ve zihinsel gelişimleri desteklenecektir.</w:t>
            </w:r>
          </w:p>
        </w:tc>
      </w:tr>
      <w:tr w:rsidR="00E97106" w:rsidRPr="00D41B97" w:rsidTr="00E66DDD">
        <w:trPr>
          <w:trHeight w:val="20"/>
        </w:trPr>
        <w:tc>
          <w:tcPr>
            <w:tcW w:w="648" w:type="pct"/>
            <w:gridSpan w:val="2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Hedef 5.3</w:t>
            </w:r>
          </w:p>
        </w:tc>
        <w:tc>
          <w:tcPr>
            <w:tcW w:w="4352" w:type="pct"/>
            <w:gridSpan w:val="11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İlçemizdeki özel yetenekli öğrencilerimizin, akranlarından ayrıştırılmadan doğalarına uygun bir eğitim yöntemi ile desteklenmeleri sağlanacaktır.</w:t>
            </w:r>
          </w:p>
        </w:tc>
      </w:tr>
      <w:tr w:rsidR="00E66DDD" w:rsidRPr="00D41B97" w:rsidTr="00E66DDD">
        <w:trPr>
          <w:trHeight w:val="20"/>
        </w:trPr>
        <w:tc>
          <w:tcPr>
            <w:tcW w:w="1627" w:type="pct"/>
            <w:gridSpan w:val="4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Performans Göstergeleri</w:t>
            </w:r>
          </w:p>
        </w:tc>
        <w:tc>
          <w:tcPr>
            <w:tcW w:w="406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Hedefe Etkisi (%)</w:t>
            </w:r>
          </w:p>
        </w:tc>
        <w:tc>
          <w:tcPr>
            <w:tcW w:w="491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Başlangıç Değeri</w:t>
            </w:r>
          </w:p>
        </w:tc>
        <w:tc>
          <w:tcPr>
            <w:tcW w:w="313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2019</w:t>
            </w:r>
          </w:p>
        </w:tc>
        <w:tc>
          <w:tcPr>
            <w:tcW w:w="313" w:type="pct"/>
            <w:shd w:val="clear" w:color="auto" w:fill="C00000"/>
            <w:vAlign w:val="center"/>
          </w:tcPr>
          <w:p w:rsidR="00E66DDD" w:rsidRDefault="00E66DDD" w:rsidP="00E66DDD">
            <w:pPr>
              <w:spacing w:after="160" w:line="360" w:lineRule="auto"/>
              <w:jc w:val="center"/>
              <w:rPr>
                <w:b/>
                <w:sz w:val="20"/>
                <w:szCs w:val="20"/>
              </w:rPr>
            </w:pPr>
            <w:r w:rsidRPr="00082346">
              <w:rPr>
                <w:b/>
                <w:sz w:val="20"/>
                <w:szCs w:val="20"/>
              </w:rPr>
              <w:t>Performans Hedefi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13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Gerçekleşme Durumu %</w:t>
            </w:r>
          </w:p>
        </w:tc>
        <w:tc>
          <w:tcPr>
            <w:tcW w:w="313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62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2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81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1627" w:type="pct"/>
            <w:gridSpan w:val="4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PG 5.3.1 Bilim ve sanat merkezleri grup tarama uygulaması yapılan öğrenci oranı (%)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2,3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481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1627" w:type="pct"/>
            <w:gridSpan w:val="4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lastRenderedPageBreak/>
              <w:t>PG 5.3.2 Bilim ve sanat merkezi öğrencilerinin programlara devam oranı (%)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100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481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1627" w:type="pct"/>
            <w:gridSpan w:val="4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0"/>
              </w:rPr>
              <w:t>PG 5.3.3 Tarama ve eğitsel tanı amaçlı ölçme araçları konusunda eğitim alan öğretmen sayısı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481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1627" w:type="pct"/>
            <w:gridSpan w:val="4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PG 5.3.4 Öğretim kademelerinde özel yeteneklilere yönelik açılan destek eğitim odalarında derslere katılan öğrenci sayısı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481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1627" w:type="pct"/>
            <w:gridSpan w:val="4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0"/>
              </w:rPr>
              <w:t>PG 5.3.5 İleri öğrenme ortamları konusunda eğitim alan öğretmen sayısı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481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1627" w:type="pct"/>
            <w:gridSpan w:val="4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Koordinatör Birim</w:t>
            </w:r>
          </w:p>
        </w:tc>
        <w:tc>
          <w:tcPr>
            <w:tcW w:w="3373" w:type="pct"/>
            <w:gridSpan w:val="9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Özel Eğitim ve Rehberlik Hizmetleri Birimi</w:t>
            </w:r>
          </w:p>
        </w:tc>
      </w:tr>
      <w:tr w:rsidR="00E66DDD" w:rsidRPr="00D41B97" w:rsidTr="00E66DDD">
        <w:trPr>
          <w:trHeight w:val="20"/>
        </w:trPr>
        <w:tc>
          <w:tcPr>
            <w:tcW w:w="1627" w:type="pct"/>
            <w:gridSpan w:val="4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İş Birliği Yapılacak Birimler</w:t>
            </w:r>
          </w:p>
        </w:tc>
        <w:tc>
          <w:tcPr>
            <w:tcW w:w="3373" w:type="pct"/>
            <w:gridSpan w:val="9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Temel Eğitim Birimi, Ortaöğretim Birimi, Mesleki Teknik Eğitim Birimi, Din Öğretimi,</w:t>
            </w:r>
          </w:p>
        </w:tc>
      </w:tr>
      <w:tr w:rsidR="00E66DDD" w:rsidRPr="00D41B97" w:rsidTr="00E66DDD">
        <w:trPr>
          <w:trHeight w:val="20"/>
        </w:trPr>
        <w:tc>
          <w:tcPr>
            <w:tcW w:w="990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Riskler</w:t>
            </w:r>
          </w:p>
        </w:tc>
        <w:tc>
          <w:tcPr>
            <w:tcW w:w="4010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Tüm öğrencilerin tarama sistemine dâhil edilmesinin zorluğu,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Özgün zekâ testlerinin maliyetli olması ve üretilmesinde sıkıntılar yaşanması,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Özel sektörün tarama, tanılama ve eğitim konusunda yatırım yapmaması,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Özel yeteneklilerin eğitimine ilişkin toplumsal duyarlılığın az olması.</w:t>
            </w:r>
          </w:p>
        </w:tc>
      </w:tr>
      <w:tr w:rsidR="00E66DDD" w:rsidRPr="00D41B97" w:rsidTr="00E66DDD">
        <w:trPr>
          <w:trHeight w:val="192"/>
        </w:trPr>
        <w:tc>
          <w:tcPr>
            <w:tcW w:w="517" w:type="pct"/>
            <w:vMerge w:val="restar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Stratejiler</w:t>
            </w:r>
          </w:p>
        </w:tc>
        <w:tc>
          <w:tcPr>
            <w:tcW w:w="473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 5.3.1</w:t>
            </w:r>
          </w:p>
        </w:tc>
        <w:tc>
          <w:tcPr>
            <w:tcW w:w="4010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- Tarama ve tanılama hizmetleri yaygınlaştırılarak Bilim ve Sanat Merkezi yeni sistem doğrultusunda yeniden yapılandırılacaktır</w:t>
            </w:r>
          </w:p>
        </w:tc>
      </w:tr>
      <w:tr w:rsidR="00E66DDD" w:rsidRPr="00D41B97" w:rsidTr="00E66DDD">
        <w:trPr>
          <w:trHeight w:val="255"/>
        </w:trPr>
        <w:tc>
          <w:tcPr>
            <w:tcW w:w="517" w:type="pct"/>
            <w:vMerge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73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 5.3.2</w:t>
            </w:r>
          </w:p>
        </w:tc>
        <w:tc>
          <w:tcPr>
            <w:tcW w:w="4010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 xml:space="preserve">- Özel yeteneklilere yönelik tanılama ve değerlendirme araçlarının doğru kullanımı sağlanacaktır. </w:t>
            </w:r>
          </w:p>
        </w:tc>
      </w:tr>
      <w:tr w:rsidR="00E66DDD" w:rsidRPr="00D41B97" w:rsidTr="00E66DDD">
        <w:trPr>
          <w:trHeight w:val="283"/>
        </w:trPr>
        <w:tc>
          <w:tcPr>
            <w:tcW w:w="517" w:type="pct"/>
            <w:vMerge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73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 5.3.3</w:t>
            </w:r>
          </w:p>
        </w:tc>
        <w:tc>
          <w:tcPr>
            <w:tcW w:w="4010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- Öğrencilerin devam oranlarının artırılması için çalışmalar yapılacaktır.</w:t>
            </w:r>
          </w:p>
        </w:tc>
      </w:tr>
      <w:tr w:rsidR="00E66DDD" w:rsidRPr="00D41B97" w:rsidTr="00E66DDD">
        <w:trPr>
          <w:trHeight w:val="20"/>
        </w:trPr>
        <w:tc>
          <w:tcPr>
            <w:tcW w:w="990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Maliyet Tahmini</w:t>
            </w:r>
          </w:p>
        </w:tc>
        <w:tc>
          <w:tcPr>
            <w:tcW w:w="4010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31.500,00 TL</w:t>
            </w:r>
          </w:p>
        </w:tc>
      </w:tr>
      <w:tr w:rsidR="00E66DDD" w:rsidRPr="00D41B97" w:rsidTr="00E66DDD">
        <w:trPr>
          <w:trHeight w:val="20"/>
        </w:trPr>
        <w:tc>
          <w:tcPr>
            <w:tcW w:w="990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Tespitler</w:t>
            </w:r>
          </w:p>
        </w:tc>
        <w:tc>
          <w:tcPr>
            <w:tcW w:w="4010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Tarama hizmetlerinin yaygın olmaması,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Bilim ve sanat merkezinin kurumsal yapısının ve fiziksel imkânlarının yetersiz olması,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Özel yeteneklilere yönelik tanılama ve değerlendirme araçlarının yetersiz olması,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Okullarda tasarım ve beceri atölyelerinin sayısının yetersiz olması,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Özel yeteneklilere yönelik öğrenme ortamları, ders yapıları ve materyallerinin geliştirme çalışmalarının yetersiz olması.</w:t>
            </w:r>
          </w:p>
        </w:tc>
      </w:tr>
      <w:tr w:rsidR="00E66DDD" w:rsidRPr="00D41B97" w:rsidTr="00E66DDD">
        <w:trPr>
          <w:trHeight w:val="20"/>
        </w:trPr>
        <w:tc>
          <w:tcPr>
            <w:tcW w:w="990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İhtiyaçlar</w:t>
            </w:r>
          </w:p>
        </w:tc>
        <w:tc>
          <w:tcPr>
            <w:tcW w:w="4010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Tarama hizmetlerinin yaygınlaştırılması,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Ölçek geliştirme çalışmaları için nitelikli hizmet içi ve sertifika eğitimlerinin düzenlenmesi,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Bilim sanat merkezine erişim olanaklarının iyileştirilmesi,</w:t>
            </w:r>
          </w:p>
        </w:tc>
      </w:tr>
    </w:tbl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97106" w:rsidRPr="00D41B97" w:rsidRDefault="00E97106" w:rsidP="00E97106">
      <w:bookmarkStart w:id="23" w:name="_Toc530059919"/>
      <w:bookmarkStart w:id="24" w:name="_Toc533002166"/>
      <w:bookmarkStart w:id="25" w:name="_Toc532132477"/>
      <w:r w:rsidRPr="00D41B97">
        <w:t xml:space="preserve">Amaç </w:t>
      </w:r>
      <w:bookmarkEnd w:id="23"/>
      <w:r w:rsidRPr="00D41B97">
        <w:t>6:</w:t>
      </w:r>
      <w:bookmarkEnd w:id="24"/>
    </w:p>
    <w:bookmarkEnd w:id="25"/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bCs/>
          <w:color w:val="C00000"/>
          <w:sz w:val="24"/>
          <w:szCs w:val="32"/>
        </w:rPr>
      </w:pPr>
      <w:r w:rsidRPr="00D41B97">
        <w:rPr>
          <w:rFonts w:ascii="Times New Roman" w:eastAsia="Calibri" w:hAnsi="Times New Roman" w:cs="Times New Roman"/>
          <w:b/>
          <w:bCs/>
          <w:color w:val="C00000"/>
          <w:sz w:val="24"/>
          <w:szCs w:val="32"/>
        </w:rPr>
        <w:lastRenderedPageBreak/>
        <w:t xml:space="preserve">Mesleki </w:t>
      </w:r>
      <w:r w:rsidR="002F7B9E">
        <w:rPr>
          <w:rFonts w:ascii="Times New Roman" w:eastAsia="Calibri" w:hAnsi="Times New Roman" w:cs="Times New Roman"/>
          <w:b/>
          <w:bCs/>
          <w:color w:val="C00000"/>
          <w:sz w:val="24"/>
          <w:szCs w:val="32"/>
        </w:rPr>
        <w:t xml:space="preserve">ve teknik </w:t>
      </w:r>
      <w:proofErr w:type="gramStart"/>
      <w:r w:rsidR="002F7B9E">
        <w:rPr>
          <w:rFonts w:ascii="Times New Roman" w:eastAsia="Calibri" w:hAnsi="Times New Roman" w:cs="Times New Roman"/>
          <w:b/>
          <w:bCs/>
          <w:color w:val="C00000"/>
          <w:sz w:val="24"/>
          <w:szCs w:val="32"/>
        </w:rPr>
        <w:t>eğitim ,</w:t>
      </w:r>
      <w:r w:rsidRPr="00D41B97">
        <w:rPr>
          <w:rFonts w:ascii="Times New Roman" w:eastAsia="Calibri" w:hAnsi="Times New Roman" w:cs="Times New Roman"/>
          <w:b/>
          <w:bCs/>
          <w:color w:val="C00000"/>
          <w:sz w:val="24"/>
          <w:szCs w:val="32"/>
        </w:rPr>
        <w:t xml:space="preserve"> hayat</w:t>
      </w:r>
      <w:proofErr w:type="gramEnd"/>
      <w:r w:rsidRPr="00D41B97">
        <w:rPr>
          <w:rFonts w:ascii="Times New Roman" w:eastAsia="Calibri" w:hAnsi="Times New Roman" w:cs="Times New Roman"/>
          <w:b/>
          <w:bCs/>
          <w:color w:val="C00000"/>
          <w:sz w:val="24"/>
          <w:szCs w:val="32"/>
        </w:rPr>
        <w:t xml:space="preserve"> boyu öğrenme kurumları ile toplumun ihtiyaçları ve işgücü piyasasının beklentileri doğrultusunda bilgi çağının gereklerine uygun biçimde hizmet verilmesi sağlanacaktır.</w:t>
      </w:r>
    </w:p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6" w:name="_Toc532132478"/>
      <w:r w:rsidRPr="00D41B97">
        <w:rPr>
          <w:rFonts w:ascii="Times New Roman" w:eastAsia="Calibri" w:hAnsi="Times New Roman" w:cs="Times New Roman"/>
          <w:b/>
          <w:bCs/>
          <w:sz w:val="24"/>
          <w:szCs w:val="24"/>
        </w:rPr>
        <w:t>Hedef 6.1: Mesleki ve teknik eğitime atfedilen değer ve erişim imkânları artırılacaktır.</w:t>
      </w:r>
      <w:bookmarkEnd w:id="26"/>
    </w:p>
    <w:tbl>
      <w:tblPr>
        <w:tblStyle w:val="TabloKlavuzu51"/>
        <w:tblW w:w="5419" w:type="pct"/>
        <w:tblInd w:w="-318" w:type="dxa"/>
        <w:tblLook w:val="04A0" w:firstRow="1" w:lastRow="0" w:firstColumn="1" w:lastColumn="0" w:noHBand="0" w:noVBand="1"/>
      </w:tblPr>
      <w:tblGrid>
        <w:gridCol w:w="1006"/>
        <w:gridCol w:w="601"/>
        <w:gridCol w:w="1176"/>
        <w:gridCol w:w="756"/>
        <w:gridCol w:w="957"/>
        <w:gridCol w:w="576"/>
        <w:gridCol w:w="1185"/>
        <w:gridCol w:w="1206"/>
        <w:gridCol w:w="251"/>
        <w:gridCol w:w="492"/>
        <w:gridCol w:w="564"/>
        <w:gridCol w:w="1296"/>
      </w:tblGrid>
      <w:tr w:rsidR="00E97106" w:rsidRPr="00D41B97" w:rsidTr="00E66DDD">
        <w:trPr>
          <w:trHeight w:val="20"/>
        </w:trPr>
        <w:tc>
          <w:tcPr>
            <w:tcW w:w="938" w:type="pct"/>
            <w:gridSpan w:val="2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Amaç 6</w:t>
            </w:r>
          </w:p>
        </w:tc>
        <w:tc>
          <w:tcPr>
            <w:tcW w:w="4062" w:type="pct"/>
            <w:gridSpan w:val="1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Mesleki ve teknik eğitim ve hayat boyu öğrenme kurumları ile toplumun ihtiyaçları ve işgücü piyasasının beklentileri doğrultusunda bilgi çağının gereklerine uygun biçimde hizmet verilmesi sağlanacaktır.</w:t>
            </w:r>
          </w:p>
        </w:tc>
      </w:tr>
      <w:tr w:rsidR="00E97106" w:rsidRPr="00D41B97" w:rsidTr="00E66DDD">
        <w:trPr>
          <w:trHeight w:val="20"/>
        </w:trPr>
        <w:tc>
          <w:tcPr>
            <w:tcW w:w="938" w:type="pct"/>
            <w:gridSpan w:val="2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Hedef 6.1</w:t>
            </w:r>
          </w:p>
        </w:tc>
        <w:tc>
          <w:tcPr>
            <w:tcW w:w="4062" w:type="pct"/>
            <w:gridSpan w:val="1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Mesleki ve Teknik eğitime atfedilen değer ve erişim imkânları artırılacaktır.</w:t>
            </w:r>
          </w:p>
        </w:tc>
      </w:tr>
      <w:tr w:rsidR="00E66DDD" w:rsidRPr="00D41B97" w:rsidTr="00E66DDD">
        <w:trPr>
          <w:trHeight w:val="20"/>
        </w:trPr>
        <w:tc>
          <w:tcPr>
            <w:tcW w:w="1522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Performans Göstergeleri</w:t>
            </w:r>
          </w:p>
        </w:tc>
        <w:tc>
          <w:tcPr>
            <w:tcW w:w="376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Hedefe Etkisi (%)</w:t>
            </w:r>
          </w:p>
        </w:tc>
        <w:tc>
          <w:tcPr>
            <w:tcW w:w="475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Başlangıç Değeri</w:t>
            </w:r>
          </w:p>
        </w:tc>
        <w:tc>
          <w:tcPr>
            <w:tcW w:w="307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2019</w:t>
            </w:r>
          </w:p>
        </w:tc>
        <w:tc>
          <w:tcPr>
            <w:tcW w:w="310" w:type="pct"/>
            <w:shd w:val="clear" w:color="auto" w:fill="C00000"/>
            <w:vAlign w:val="center"/>
          </w:tcPr>
          <w:p w:rsidR="00E66DDD" w:rsidRDefault="00E66DDD" w:rsidP="00E66DDD">
            <w:pPr>
              <w:spacing w:after="160" w:line="360" w:lineRule="auto"/>
              <w:jc w:val="center"/>
              <w:rPr>
                <w:b/>
                <w:sz w:val="20"/>
                <w:szCs w:val="20"/>
              </w:rPr>
            </w:pPr>
            <w:r w:rsidRPr="00082346">
              <w:rPr>
                <w:b/>
                <w:sz w:val="20"/>
                <w:szCs w:val="20"/>
              </w:rPr>
              <w:t>Performans Hedefi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15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Gerçekleşme Durumu %</w:t>
            </w:r>
          </w:p>
        </w:tc>
        <w:tc>
          <w:tcPr>
            <w:tcW w:w="315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15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50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15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514"/>
        </w:trPr>
        <w:tc>
          <w:tcPr>
            <w:tcW w:w="938" w:type="pct"/>
            <w:gridSpan w:val="2"/>
            <w:vMerge w:val="restar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PG 6.1.1 İşletmelerin ve mezunların mesleki ve teknik eğitime ilişkin memnuniyet oranı(</w:t>
            </w: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%)</w:t>
            </w:r>
          </w:p>
        </w:tc>
        <w:tc>
          <w:tcPr>
            <w:tcW w:w="584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İşletmelerin memnuniyet oranı (%)</w:t>
            </w:r>
          </w:p>
        </w:tc>
        <w:tc>
          <w:tcPr>
            <w:tcW w:w="376" w:type="pct"/>
            <w:vMerge w:val="restar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55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938" w:type="pct"/>
            <w:gridSpan w:val="2"/>
            <w:vMerge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84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Mezunların memnuniyet oranı (%)</w:t>
            </w:r>
          </w:p>
        </w:tc>
        <w:tc>
          <w:tcPr>
            <w:tcW w:w="376" w:type="pct"/>
            <w:vMerge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1522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color w:val="7030A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0"/>
              </w:rPr>
              <w:t>PG 6.1.2 Kariyer rehberliği kapsamında Genel Beceri Test Seti uygulanan öğrenci sayısı</w:t>
            </w:r>
          </w:p>
        </w:tc>
        <w:tc>
          <w:tcPr>
            <w:tcW w:w="376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20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1522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PG 6.1.3 Özel burs alan mesleki ve teknik ortaöğretim öğrenci sayısı</w:t>
            </w:r>
          </w:p>
        </w:tc>
        <w:tc>
          <w:tcPr>
            <w:tcW w:w="376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938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Koordinatör Birim</w:t>
            </w:r>
          </w:p>
        </w:tc>
        <w:tc>
          <w:tcPr>
            <w:tcW w:w="4062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Mesleki ve Teknik Eğitim Hizmetleri Birimi</w:t>
            </w:r>
          </w:p>
        </w:tc>
      </w:tr>
      <w:tr w:rsidR="00E66DDD" w:rsidRPr="00D41B97" w:rsidTr="00E66DDD">
        <w:trPr>
          <w:trHeight w:val="20"/>
        </w:trPr>
        <w:tc>
          <w:tcPr>
            <w:tcW w:w="938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İş Birliği Yapılacak Birimler</w:t>
            </w:r>
          </w:p>
        </w:tc>
        <w:tc>
          <w:tcPr>
            <w:tcW w:w="4062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Özel Eğitim ve Rehberlik Hizmetleri Birimi, Ortaöğretim Birimi</w:t>
            </w:r>
          </w:p>
        </w:tc>
      </w:tr>
      <w:tr w:rsidR="00E66DDD" w:rsidRPr="00D41B97" w:rsidTr="00E66DDD">
        <w:trPr>
          <w:trHeight w:val="20"/>
        </w:trPr>
        <w:tc>
          <w:tcPr>
            <w:tcW w:w="938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Riskler</w:t>
            </w:r>
          </w:p>
        </w:tc>
        <w:tc>
          <w:tcPr>
            <w:tcW w:w="4062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- Mesleki ve teknik eğitime ve bazı mesleklere yönelik toplumda olumsuz bakış açısının devam etmesi ve yükseköğretime atfedilen değerin fazla olması,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- Sektörün mesleki ve teknik eğitim mezunlarını istihdam etmede isteksiz davranması,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- Yükseköğretime geçişte uygulanan yöntemlerin, alanın devamı niteliğindeki yükseköğretim programlarına devamı sağlamaması,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- Mesleki ve teknik eğitime erişim imkânlarının artırılması ile ilgili paydaşların beklenen desteği vermemesi,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- Yan dal yapmak için hedef kitlenin istekli olmaması.</w:t>
            </w:r>
          </w:p>
        </w:tc>
      </w:tr>
      <w:tr w:rsidR="00E66DDD" w:rsidRPr="00D41B97" w:rsidTr="00E66DDD">
        <w:trPr>
          <w:trHeight w:val="441"/>
        </w:trPr>
        <w:tc>
          <w:tcPr>
            <w:tcW w:w="500" w:type="pct"/>
            <w:vMerge w:val="restar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Stratejiler</w:t>
            </w:r>
          </w:p>
        </w:tc>
        <w:tc>
          <w:tcPr>
            <w:tcW w:w="439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 6.1.1</w:t>
            </w:r>
          </w:p>
        </w:tc>
        <w:tc>
          <w:tcPr>
            <w:tcW w:w="4062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 xml:space="preserve"> - Mesleki ve teknik eğitimde kariyer rehberliği etkin bir hale getirilecek ve teknik eğitimin görünürlüğü artırılacaktır.</w:t>
            </w:r>
          </w:p>
        </w:tc>
      </w:tr>
      <w:tr w:rsidR="00E66DDD" w:rsidRPr="00D41B97" w:rsidTr="00E66DDD">
        <w:trPr>
          <w:trHeight w:val="491"/>
        </w:trPr>
        <w:tc>
          <w:tcPr>
            <w:tcW w:w="500" w:type="pct"/>
            <w:vMerge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color w:val="7030A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0"/>
              </w:rPr>
              <w:t>S 6.1.2</w:t>
            </w:r>
          </w:p>
        </w:tc>
        <w:tc>
          <w:tcPr>
            <w:tcW w:w="4062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- Meslekî ve teknik eğitimde sektörün ihtiyaçlarına cevap verecek şekilde kariyer rehberlik çalışmaları etkin bir şekilde yürütülecektir.</w:t>
            </w:r>
          </w:p>
        </w:tc>
      </w:tr>
      <w:tr w:rsidR="00E66DDD" w:rsidRPr="00D41B97" w:rsidTr="00E66DDD">
        <w:trPr>
          <w:trHeight w:val="20"/>
        </w:trPr>
        <w:tc>
          <w:tcPr>
            <w:tcW w:w="938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Maliyet Tahmini</w:t>
            </w:r>
          </w:p>
        </w:tc>
        <w:tc>
          <w:tcPr>
            <w:tcW w:w="4062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56.500,00TL</w:t>
            </w:r>
          </w:p>
        </w:tc>
      </w:tr>
      <w:tr w:rsidR="00E66DDD" w:rsidRPr="00D41B97" w:rsidTr="00E66DDD">
        <w:trPr>
          <w:trHeight w:val="20"/>
        </w:trPr>
        <w:tc>
          <w:tcPr>
            <w:tcW w:w="938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Tespitler</w:t>
            </w:r>
          </w:p>
        </w:tc>
        <w:tc>
          <w:tcPr>
            <w:tcW w:w="4062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- Toplumdaki olumsuz mesleki ve teknik eğitim algısı,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 xml:space="preserve">- Toplumda bazı mesleklere yönelik olumsuz algı bulunması ve buna bağlı olarak yükseköğretime daha fazla </w:t>
            </w: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lastRenderedPageBreak/>
              <w:t>değer atfedilmesi,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- Mesleki ve teknik eğitimin tanınırlığının yeterli düzeyde olmaması,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- Mesleki ve teknik eğitimde rehberlik ve yönlendirme faaliyetlerinin standart ölçme araçlarıyla tespit edilen ilgi ve becerilere dayanmaması,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- Mesleki ve teknik eğitimde program bazında esnek geçişlere ve farklı mesleklere yönelik becerilerin kazanılmasına imkân verecek bir yapının olmaması.</w:t>
            </w:r>
          </w:p>
        </w:tc>
      </w:tr>
      <w:tr w:rsidR="00E66DDD" w:rsidRPr="00D41B97" w:rsidTr="00E66DDD">
        <w:trPr>
          <w:trHeight w:val="20"/>
        </w:trPr>
        <w:tc>
          <w:tcPr>
            <w:tcW w:w="938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lastRenderedPageBreak/>
              <w:t>İhtiyaçlar</w:t>
            </w:r>
          </w:p>
        </w:tc>
        <w:tc>
          <w:tcPr>
            <w:tcW w:w="4062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Mesleki ve teknik eğitime ve mesleklere yönelik tanıtım çalışmaları için iş birlikleri geliştirilmesi,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- Mesleki ve teknik eğitimin tanıtımı için sergi, fuar ve yarışmaların düzenlenmesi 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Yetenekleri tespit etmekte kullanılacak testlerin uygulanması için iş birliğinin geliştirilmesi,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Mesleki ve teknik eğitime erişim imkânlarının artırılması için iş birliklerinin geliştirilmesi.</w:t>
            </w:r>
          </w:p>
        </w:tc>
      </w:tr>
    </w:tbl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7" w:name="_Toc532132479"/>
      <w:r w:rsidRPr="00D41B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Hedef 6.2: </w:t>
      </w:r>
      <w:bookmarkEnd w:id="27"/>
      <w:r w:rsidRPr="00D41B97">
        <w:rPr>
          <w:rFonts w:ascii="Times New Roman" w:eastAsia="Calibri" w:hAnsi="Times New Roman" w:cs="Times New Roman"/>
          <w:b/>
          <w:bCs/>
          <w:sz w:val="24"/>
          <w:szCs w:val="24"/>
        </w:rPr>
        <w:t>Mesleki ve teknik eğitimde yeni nesil öğretim programlarının etkin uygulanması sağlanacak ve altyapı iyileştirilecektir.</w:t>
      </w:r>
    </w:p>
    <w:tbl>
      <w:tblPr>
        <w:tblStyle w:val="TabloKlavuzu51"/>
        <w:tblW w:w="5419" w:type="pct"/>
        <w:tblInd w:w="-318" w:type="dxa"/>
        <w:tblLook w:val="04A0" w:firstRow="1" w:lastRow="0" w:firstColumn="1" w:lastColumn="0" w:noHBand="0" w:noVBand="1"/>
      </w:tblPr>
      <w:tblGrid>
        <w:gridCol w:w="1006"/>
        <w:gridCol w:w="628"/>
        <w:gridCol w:w="1189"/>
        <w:gridCol w:w="756"/>
        <w:gridCol w:w="957"/>
        <w:gridCol w:w="576"/>
        <w:gridCol w:w="1185"/>
        <w:gridCol w:w="1206"/>
        <w:gridCol w:w="466"/>
        <w:gridCol w:w="578"/>
        <w:gridCol w:w="667"/>
        <w:gridCol w:w="852"/>
      </w:tblGrid>
      <w:tr w:rsidR="00E97106" w:rsidRPr="00D41B97" w:rsidTr="00E66DDD">
        <w:trPr>
          <w:trHeight w:val="20"/>
        </w:trPr>
        <w:tc>
          <w:tcPr>
            <w:tcW w:w="914" w:type="pct"/>
            <w:gridSpan w:val="2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Amaç 6</w:t>
            </w:r>
          </w:p>
        </w:tc>
        <w:tc>
          <w:tcPr>
            <w:tcW w:w="4086" w:type="pct"/>
            <w:gridSpan w:val="1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Mesleki ve teknik eğitim ve hayat boyu öğrenme kurumları ile toplumun ihtiyaçları ve işgücü piyasasının beklentileri doğrultusunda bilgi çağının gereklerine uygun biçimde hizmet verilmesi sağlanacaktır.</w:t>
            </w:r>
          </w:p>
        </w:tc>
      </w:tr>
      <w:tr w:rsidR="00E97106" w:rsidRPr="00D41B97" w:rsidTr="00E66DDD">
        <w:trPr>
          <w:trHeight w:val="20"/>
        </w:trPr>
        <w:tc>
          <w:tcPr>
            <w:tcW w:w="914" w:type="pct"/>
            <w:gridSpan w:val="2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Hedef 6.2</w:t>
            </w:r>
          </w:p>
        </w:tc>
        <w:tc>
          <w:tcPr>
            <w:tcW w:w="4086" w:type="pct"/>
            <w:gridSpan w:val="1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Mesleki ve teknik eğitimde yeni nesil öğretim programlarının etkin uygulanması sağlanacak ve altyapı iyileştirilecektir.</w:t>
            </w:r>
          </w:p>
        </w:tc>
      </w:tr>
      <w:tr w:rsidR="00E66DDD" w:rsidRPr="00D41B97" w:rsidTr="00E66DDD">
        <w:trPr>
          <w:trHeight w:val="20"/>
        </w:trPr>
        <w:tc>
          <w:tcPr>
            <w:tcW w:w="1556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Performans Göstergeleri</w:t>
            </w:r>
          </w:p>
        </w:tc>
        <w:tc>
          <w:tcPr>
            <w:tcW w:w="407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Hedefe Etkisi (%)</w:t>
            </w:r>
          </w:p>
        </w:tc>
        <w:tc>
          <w:tcPr>
            <w:tcW w:w="491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Başlangıç Değeri</w:t>
            </w:r>
          </w:p>
        </w:tc>
        <w:tc>
          <w:tcPr>
            <w:tcW w:w="338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2019</w:t>
            </w:r>
          </w:p>
        </w:tc>
        <w:tc>
          <w:tcPr>
            <w:tcW w:w="338" w:type="pct"/>
            <w:shd w:val="clear" w:color="auto" w:fill="C00000"/>
            <w:vAlign w:val="center"/>
          </w:tcPr>
          <w:p w:rsidR="00E66DDD" w:rsidRDefault="00E66DDD" w:rsidP="00E66DDD">
            <w:pPr>
              <w:spacing w:after="160" w:line="360" w:lineRule="auto"/>
              <w:jc w:val="center"/>
              <w:rPr>
                <w:b/>
                <w:sz w:val="20"/>
                <w:szCs w:val="20"/>
              </w:rPr>
            </w:pPr>
            <w:r w:rsidRPr="00082346">
              <w:rPr>
                <w:b/>
                <w:sz w:val="20"/>
                <w:szCs w:val="20"/>
              </w:rPr>
              <w:t>Performans Hedefi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38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Gerçekleşme Durumu %</w:t>
            </w:r>
          </w:p>
        </w:tc>
        <w:tc>
          <w:tcPr>
            <w:tcW w:w="338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38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2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75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1556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0"/>
              </w:rPr>
              <w:t>PG 6.2.1 Güncellenen alanlar ile ilgili öğretim programları hakkında eğitim alan öğretmen sayısı</w:t>
            </w:r>
          </w:p>
        </w:tc>
        <w:tc>
          <w:tcPr>
            <w:tcW w:w="407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25</w:t>
            </w:r>
          </w:p>
        </w:tc>
        <w:tc>
          <w:tcPr>
            <w:tcW w:w="491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338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374"/>
        </w:trPr>
        <w:tc>
          <w:tcPr>
            <w:tcW w:w="1556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0"/>
              </w:rPr>
              <w:t>PG 6.2.2 Yenilenen atölye sayısı</w:t>
            </w:r>
          </w:p>
        </w:tc>
        <w:tc>
          <w:tcPr>
            <w:tcW w:w="407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25</w:t>
            </w:r>
          </w:p>
        </w:tc>
        <w:tc>
          <w:tcPr>
            <w:tcW w:w="491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338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338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1556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0"/>
              </w:rPr>
              <w:t>PG 6.2.3 Güncellemesi yapılan standart donatımı yapılan atölye sayısı</w:t>
            </w:r>
          </w:p>
        </w:tc>
        <w:tc>
          <w:tcPr>
            <w:tcW w:w="407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25</w:t>
            </w:r>
          </w:p>
        </w:tc>
        <w:tc>
          <w:tcPr>
            <w:tcW w:w="491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highlight w:val="yellow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338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338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1556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PG 6.2.4 Gerçek iş ortamlarında mesleki gelişim faaliyetlerine katılan öğretmen sayısı</w:t>
            </w:r>
          </w:p>
        </w:tc>
        <w:tc>
          <w:tcPr>
            <w:tcW w:w="407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25</w:t>
            </w:r>
          </w:p>
        </w:tc>
        <w:tc>
          <w:tcPr>
            <w:tcW w:w="491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338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338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914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Koordinatör Birim</w:t>
            </w:r>
          </w:p>
        </w:tc>
        <w:tc>
          <w:tcPr>
            <w:tcW w:w="4086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Mesleki ve Teknik Eğitim Hizmetleri Birimi</w:t>
            </w:r>
          </w:p>
        </w:tc>
      </w:tr>
      <w:tr w:rsidR="00E66DDD" w:rsidRPr="00D41B97" w:rsidTr="00E66DDD">
        <w:trPr>
          <w:trHeight w:val="20"/>
        </w:trPr>
        <w:tc>
          <w:tcPr>
            <w:tcW w:w="914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İş Birliği Yapılacak Birimler</w:t>
            </w:r>
          </w:p>
        </w:tc>
        <w:tc>
          <w:tcPr>
            <w:tcW w:w="4086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Hayat Boyu Öğrenme Hizmetleri Birimi</w:t>
            </w:r>
          </w:p>
        </w:tc>
      </w:tr>
      <w:tr w:rsidR="00E66DDD" w:rsidRPr="00D41B97" w:rsidTr="00E66DDD">
        <w:trPr>
          <w:trHeight w:val="20"/>
        </w:trPr>
        <w:tc>
          <w:tcPr>
            <w:tcW w:w="914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Riskler</w:t>
            </w:r>
          </w:p>
        </w:tc>
        <w:tc>
          <w:tcPr>
            <w:tcW w:w="4086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- Öğretim programlarının güncellenmesine temel oluşturacak sektör taleplerinin değişimi ve teknolojideki gelişmelerin çok hızlı olması,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lastRenderedPageBreak/>
              <w:t>- Bireysel öğrenme materyallerini güncellemek veya hazırlamak için yeterli başvuru yapılmaması,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- Eğitimi yapılan meslek alanındaki teknolojinin değişim hızının yüksek olması,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- Öğretmen eğitimlerine yönelik iş birlikleri için ilgili tarafların beklenen desteği sağlamaması,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- Uluslararası hareketlilik programlarının kontenjanlarının azalması.</w:t>
            </w:r>
          </w:p>
        </w:tc>
      </w:tr>
      <w:tr w:rsidR="00E66DDD" w:rsidRPr="00D41B97" w:rsidTr="00E66DDD">
        <w:trPr>
          <w:trHeight w:val="266"/>
        </w:trPr>
        <w:tc>
          <w:tcPr>
            <w:tcW w:w="518" w:type="pct"/>
            <w:vMerge w:val="restar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lastRenderedPageBreak/>
              <w:t>Stratejiler</w:t>
            </w:r>
          </w:p>
        </w:tc>
        <w:tc>
          <w:tcPr>
            <w:tcW w:w="396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color w:val="7030A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0"/>
              </w:rPr>
              <w:t>S 6.2.1</w:t>
            </w:r>
          </w:p>
        </w:tc>
        <w:tc>
          <w:tcPr>
            <w:tcW w:w="4086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 xml:space="preserve">- Mesleki ve teknik eğitimde güncellenen öğretim programlarının etkin uygulanması sağlanacak ve atölye, laboratuvar </w:t>
            </w:r>
            <w:proofErr w:type="gramStart"/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imkanları</w:t>
            </w:r>
            <w:proofErr w:type="gramEnd"/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 xml:space="preserve"> ile altyapı iyileştirilerek döner sermaye faaliyetleri desteklenecektir.</w:t>
            </w:r>
          </w:p>
        </w:tc>
      </w:tr>
      <w:tr w:rsidR="00E66DDD" w:rsidRPr="00D41B97" w:rsidTr="00E66DDD">
        <w:trPr>
          <w:trHeight w:val="476"/>
        </w:trPr>
        <w:tc>
          <w:tcPr>
            <w:tcW w:w="518" w:type="pct"/>
            <w:vMerge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96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 6.2.2</w:t>
            </w:r>
          </w:p>
        </w:tc>
        <w:tc>
          <w:tcPr>
            <w:tcW w:w="4086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- Öğretmenlerin mesleki gelişimleri desteklenecek ve hizmet içi eğitimler gerçek iş ortamlarında yapılacaktır.</w:t>
            </w:r>
          </w:p>
        </w:tc>
      </w:tr>
      <w:tr w:rsidR="00E66DDD" w:rsidRPr="00D41B97" w:rsidTr="00E66DDD">
        <w:trPr>
          <w:trHeight w:val="20"/>
        </w:trPr>
        <w:tc>
          <w:tcPr>
            <w:tcW w:w="914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Maliyet Tahmini</w:t>
            </w:r>
          </w:p>
        </w:tc>
        <w:tc>
          <w:tcPr>
            <w:tcW w:w="4086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214.000,00 TL</w:t>
            </w:r>
          </w:p>
        </w:tc>
      </w:tr>
      <w:tr w:rsidR="00E66DDD" w:rsidRPr="00D41B97" w:rsidTr="00E66DDD">
        <w:trPr>
          <w:trHeight w:val="20"/>
        </w:trPr>
        <w:tc>
          <w:tcPr>
            <w:tcW w:w="914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Tespitler</w:t>
            </w:r>
          </w:p>
        </w:tc>
        <w:tc>
          <w:tcPr>
            <w:tcW w:w="4086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Mesleki ve teknik eğitim öğretim programlarının sektör talepleri ve gelişen teknolojinin gerekleriyle yeterince uyumlu olmaması,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- Alan eğitiminin ortaöğretimin ikinci yılında başlamasının öğrencilerin mesleki ve teknik eğitime yönelik </w:t>
            </w:r>
            <w:proofErr w:type="gramStart"/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motivasyonunu</w:t>
            </w:r>
            <w:proofErr w:type="gramEnd"/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olumsuz etkilemesi,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Mesleki ve teknik eğitimde atölye ve laboratuvar öğretmenlerinin meslek alanlarıyla ilgili bilgi ve becerilerini güncel tutacakları imkânların yetersiz olması,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Öğrencilerin beceri gelişimine destek olan döner sermaye faaliyetlerinin mevcut vergilendirme sisteminden olumsuz etkilenmesi ve gelirlerin eğitim alt yapısı için doğrudan kullanılamaması.</w:t>
            </w:r>
          </w:p>
        </w:tc>
      </w:tr>
      <w:tr w:rsidR="00E66DDD" w:rsidRPr="00D41B97" w:rsidTr="00E66DDD">
        <w:trPr>
          <w:trHeight w:val="20"/>
        </w:trPr>
        <w:tc>
          <w:tcPr>
            <w:tcW w:w="914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İhtiyaçlar</w:t>
            </w:r>
          </w:p>
        </w:tc>
        <w:tc>
          <w:tcPr>
            <w:tcW w:w="4086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Sektör talepleri ve teknolojik gelişmeler doğrultusunda ilgili kurum ve kuruluşlarla iş birliğinin geliştirilmesi,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Yeni oluşturulan alan ve dallar ile güncellenen programlara yönelik öğretmen eğitimlerinin gerçekleştirilmesi,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Güncellenen öğretim programları doğrultusunda malzeme, araç, gereç ve donanım sağlanması,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Öğretmenlerin hizmet içi eğitimlerinin iş ortamında yapılması için iş birlikleri,</w:t>
            </w:r>
          </w:p>
        </w:tc>
      </w:tr>
    </w:tbl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8" w:name="_Toc532132480"/>
      <w:r w:rsidRPr="00D41B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Hedef 6.3: </w:t>
      </w:r>
      <w:bookmarkEnd w:id="28"/>
      <w:r w:rsidRPr="00D41B97">
        <w:rPr>
          <w:rFonts w:ascii="Times New Roman" w:eastAsia="Calibri" w:hAnsi="Times New Roman" w:cs="Times New Roman"/>
          <w:b/>
          <w:bCs/>
          <w:sz w:val="24"/>
          <w:szCs w:val="24"/>
        </w:rPr>
        <w:t>Mesleki ve teknik eğitim-istihdam-üretim ilişkisinin güçlenmesi için iş piyasası ile işbirliği yapılacaktır.</w:t>
      </w:r>
    </w:p>
    <w:tbl>
      <w:tblPr>
        <w:tblStyle w:val="TabloKlavuzu51"/>
        <w:tblW w:w="5419" w:type="pct"/>
        <w:tblInd w:w="-318" w:type="dxa"/>
        <w:tblLook w:val="04A0" w:firstRow="1" w:lastRow="0" w:firstColumn="1" w:lastColumn="0" w:noHBand="0" w:noVBand="1"/>
      </w:tblPr>
      <w:tblGrid>
        <w:gridCol w:w="1007"/>
        <w:gridCol w:w="322"/>
        <w:gridCol w:w="300"/>
        <w:gridCol w:w="862"/>
        <w:gridCol w:w="756"/>
        <w:gridCol w:w="957"/>
        <w:gridCol w:w="576"/>
        <w:gridCol w:w="1185"/>
        <w:gridCol w:w="1206"/>
        <w:gridCol w:w="306"/>
        <w:gridCol w:w="372"/>
        <w:gridCol w:w="587"/>
        <w:gridCol w:w="1630"/>
      </w:tblGrid>
      <w:tr w:rsidR="00E97106" w:rsidRPr="00D41B97" w:rsidTr="00E66DDD">
        <w:tc>
          <w:tcPr>
            <w:tcW w:w="727" w:type="pct"/>
            <w:gridSpan w:val="2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Amaç 6</w:t>
            </w:r>
          </w:p>
        </w:tc>
        <w:tc>
          <w:tcPr>
            <w:tcW w:w="4273" w:type="pct"/>
            <w:gridSpan w:val="11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Mesleki ve teknik eğitim ve hayat boyu öğrenme kurumları ile toplumun ihtiyaçları ve işgücü piyasasının beklentileri doğrultusunda bilgi çağının gereklerine uygun biçimde hizmet verilmesi sağlanacaktır.</w:t>
            </w:r>
          </w:p>
        </w:tc>
      </w:tr>
      <w:tr w:rsidR="00E97106" w:rsidRPr="00D41B97" w:rsidTr="00E66DDD">
        <w:tc>
          <w:tcPr>
            <w:tcW w:w="727" w:type="pct"/>
            <w:gridSpan w:val="2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Hedef 6.3</w:t>
            </w:r>
          </w:p>
        </w:tc>
        <w:tc>
          <w:tcPr>
            <w:tcW w:w="4273" w:type="pct"/>
            <w:gridSpan w:val="11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Mesleki ve teknik eğitim-istihdam-üretim ilişkisinin güçlenmesi için iş piyasası ile işbirliği yapılacaktır.</w:t>
            </w:r>
          </w:p>
        </w:tc>
      </w:tr>
      <w:tr w:rsidR="00E66DDD" w:rsidRPr="00D41B97" w:rsidTr="00E66DDD">
        <w:tc>
          <w:tcPr>
            <w:tcW w:w="1438" w:type="pct"/>
            <w:gridSpan w:val="4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Performans Göstergeleri</w:t>
            </w:r>
          </w:p>
        </w:tc>
        <w:tc>
          <w:tcPr>
            <w:tcW w:w="383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Hedefe Etkisi (%)</w:t>
            </w:r>
          </w:p>
        </w:tc>
        <w:tc>
          <w:tcPr>
            <w:tcW w:w="475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Başlangıç Değeri</w:t>
            </w:r>
          </w:p>
        </w:tc>
        <w:tc>
          <w:tcPr>
            <w:tcW w:w="294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2019</w:t>
            </w:r>
          </w:p>
        </w:tc>
        <w:tc>
          <w:tcPr>
            <w:tcW w:w="294" w:type="pct"/>
            <w:shd w:val="clear" w:color="auto" w:fill="C00000"/>
            <w:vAlign w:val="center"/>
          </w:tcPr>
          <w:p w:rsidR="00E66DDD" w:rsidRDefault="00E66DDD" w:rsidP="00E66DDD">
            <w:pPr>
              <w:spacing w:after="160" w:line="360" w:lineRule="auto"/>
              <w:jc w:val="center"/>
              <w:rPr>
                <w:b/>
                <w:sz w:val="20"/>
                <w:szCs w:val="20"/>
              </w:rPr>
            </w:pPr>
            <w:r w:rsidRPr="00082346">
              <w:rPr>
                <w:b/>
                <w:sz w:val="20"/>
                <w:szCs w:val="20"/>
              </w:rPr>
              <w:t>Performans Hedefi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94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Gerçekleşme Durumu %</w:t>
            </w:r>
          </w:p>
        </w:tc>
        <w:tc>
          <w:tcPr>
            <w:tcW w:w="294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94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58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6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</w:tr>
      <w:tr w:rsidR="00E66DDD" w:rsidRPr="00D41B97" w:rsidTr="00E66DDD">
        <w:tc>
          <w:tcPr>
            <w:tcW w:w="1438" w:type="pct"/>
            <w:gridSpan w:val="4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PG 6.3.1 Organize sanayi bölgelerinde bulunan mesleki ve teknik ortaöğretim kurumu sayısı</w:t>
            </w:r>
          </w:p>
        </w:tc>
        <w:tc>
          <w:tcPr>
            <w:tcW w:w="383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475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94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94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94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94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94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58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6 Ay</w:t>
            </w:r>
          </w:p>
        </w:tc>
        <w:tc>
          <w:tcPr>
            <w:tcW w:w="876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6 Ay</w:t>
            </w:r>
          </w:p>
        </w:tc>
      </w:tr>
      <w:tr w:rsidR="00E66DDD" w:rsidRPr="00D41B97" w:rsidTr="00E66DDD">
        <w:tc>
          <w:tcPr>
            <w:tcW w:w="1438" w:type="pct"/>
            <w:gridSpan w:val="4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PG 6.3.2 Sektörle iş birliği kapsamında yapılan protokol sayısı</w:t>
            </w:r>
          </w:p>
        </w:tc>
        <w:tc>
          <w:tcPr>
            <w:tcW w:w="383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75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294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294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294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294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294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358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6 Ay</w:t>
            </w:r>
          </w:p>
        </w:tc>
        <w:tc>
          <w:tcPr>
            <w:tcW w:w="876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6 Ay</w:t>
            </w:r>
          </w:p>
        </w:tc>
      </w:tr>
      <w:tr w:rsidR="00E66DDD" w:rsidRPr="00D41B97" w:rsidTr="00E66DDD">
        <w:tc>
          <w:tcPr>
            <w:tcW w:w="1438" w:type="pct"/>
            <w:gridSpan w:val="4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lastRenderedPageBreak/>
              <w:t>PG 6.3.3 Buluş, patent ve faydalı model başvurusu yapan mesleki ve teknik eğitim kurumu</w:t>
            </w:r>
          </w:p>
        </w:tc>
        <w:tc>
          <w:tcPr>
            <w:tcW w:w="383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75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294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294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294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294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294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358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6 Ay</w:t>
            </w:r>
          </w:p>
        </w:tc>
        <w:tc>
          <w:tcPr>
            <w:tcW w:w="876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6 Ay</w:t>
            </w:r>
          </w:p>
        </w:tc>
      </w:tr>
      <w:tr w:rsidR="00E66DDD" w:rsidRPr="00D41B97" w:rsidTr="00E66DDD">
        <w:tc>
          <w:tcPr>
            <w:tcW w:w="1438" w:type="pct"/>
            <w:gridSpan w:val="4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0"/>
              </w:rPr>
              <w:t>PG 6.3.4 Mesleki ve teknik eğitim alanında destek alan proje sayısı</w:t>
            </w:r>
          </w:p>
        </w:tc>
        <w:tc>
          <w:tcPr>
            <w:tcW w:w="383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75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294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76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E66DDD" w:rsidRPr="00D41B97" w:rsidTr="00E66DDD">
        <w:tc>
          <w:tcPr>
            <w:tcW w:w="1438" w:type="pct"/>
            <w:gridSpan w:val="4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0"/>
              </w:rPr>
              <w:t>PG 6.3.5 Yerel iş gücü piyasasının ihtiyaçları doğrultusunda açılan alan dal sayısı</w:t>
            </w:r>
          </w:p>
        </w:tc>
        <w:tc>
          <w:tcPr>
            <w:tcW w:w="383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20</w:t>
            </w:r>
          </w:p>
        </w:tc>
        <w:tc>
          <w:tcPr>
            <w:tcW w:w="475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76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E66DDD" w:rsidRPr="00D41B97" w:rsidTr="00E66DDD">
        <w:tc>
          <w:tcPr>
            <w:tcW w:w="1438" w:type="pct"/>
            <w:gridSpan w:val="4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Koordinatör Birim</w:t>
            </w:r>
          </w:p>
        </w:tc>
        <w:tc>
          <w:tcPr>
            <w:tcW w:w="3562" w:type="pct"/>
            <w:gridSpan w:val="9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Mesleki ve Teknik Eğitim Hizmetleri Birimi</w:t>
            </w:r>
          </w:p>
        </w:tc>
      </w:tr>
      <w:tr w:rsidR="00E66DDD" w:rsidRPr="00D41B97" w:rsidTr="00E66DDD">
        <w:trPr>
          <w:trHeight w:val="208"/>
        </w:trPr>
        <w:tc>
          <w:tcPr>
            <w:tcW w:w="1438" w:type="pct"/>
            <w:gridSpan w:val="4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İş Birliği Yapılacak Birimler</w:t>
            </w:r>
          </w:p>
        </w:tc>
        <w:tc>
          <w:tcPr>
            <w:tcW w:w="3562" w:type="pct"/>
            <w:gridSpan w:val="9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Hayat Boyu Öğrenme Hizmetleri Birimi</w:t>
            </w:r>
          </w:p>
        </w:tc>
      </w:tr>
      <w:tr w:rsidR="00E66DDD" w:rsidRPr="00D41B97" w:rsidTr="00E66DDD">
        <w:tc>
          <w:tcPr>
            <w:tcW w:w="943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Riskler</w:t>
            </w:r>
          </w:p>
        </w:tc>
        <w:tc>
          <w:tcPr>
            <w:tcW w:w="4057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- Eğitim-istihdam ve üretim ilişkisinin güçlendirilmesinde rol sahibi olacak tarafların beklenen desteği sağlamaması,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- Teknolojinin çok hızlı bir şekilde gelişmesi ve sektörün taleplerinin değişken olması,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- Yurt dışında yatırım yapılan iş alanlarına yönelik beklentilerin tespit edilememesi,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- Diplomatik ve yapısal engeller,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- Savunma sanayi sektörünün projelerinin genellikle gizlilik arz etmesi.</w:t>
            </w:r>
          </w:p>
        </w:tc>
      </w:tr>
      <w:tr w:rsidR="00E66DDD" w:rsidRPr="00D41B97" w:rsidTr="00E66DDD">
        <w:trPr>
          <w:trHeight w:val="237"/>
        </w:trPr>
        <w:tc>
          <w:tcPr>
            <w:tcW w:w="500" w:type="pct"/>
            <w:vMerge w:val="restar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Stratejiler</w:t>
            </w:r>
          </w:p>
        </w:tc>
        <w:tc>
          <w:tcPr>
            <w:tcW w:w="443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 6.3.1</w:t>
            </w:r>
          </w:p>
        </w:tc>
        <w:tc>
          <w:tcPr>
            <w:tcW w:w="4057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20"/>
              </w:rPr>
              <w:t>- Mesleki ve teknik eğitim kurumları ile sektör arasında iş birliği artırılacaktır.</w:t>
            </w:r>
          </w:p>
        </w:tc>
      </w:tr>
      <w:tr w:rsidR="00E66DDD" w:rsidRPr="00D41B97" w:rsidTr="00E66DDD">
        <w:trPr>
          <w:trHeight w:val="219"/>
        </w:trPr>
        <w:tc>
          <w:tcPr>
            <w:tcW w:w="500" w:type="pct"/>
            <w:vMerge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43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 6.3.2</w:t>
            </w:r>
          </w:p>
        </w:tc>
        <w:tc>
          <w:tcPr>
            <w:tcW w:w="4057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20"/>
              </w:rPr>
              <w:t>- İş piyasasının ihtiyaç duyduğu meslek elemanları yetiştirilecektir.</w:t>
            </w:r>
          </w:p>
        </w:tc>
      </w:tr>
      <w:tr w:rsidR="00E66DDD" w:rsidRPr="00D41B97" w:rsidTr="00E66DDD">
        <w:trPr>
          <w:trHeight w:val="283"/>
        </w:trPr>
        <w:tc>
          <w:tcPr>
            <w:tcW w:w="500" w:type="pct"/>
            <w:vMerge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43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 6.3.3</w:t>
            </w:r>
          </w:p>
        </w:tc>
        <w:tc>
          <w:tcPr>
            <w:tcW w:w="4057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20"/>
              </w:rPr>
              <w:t>- İş piyasasının ihtiyaçları doğrultusunda meslek liselerine alan dallar açılacaktır.</w:t>
            </w:r>
          </w:p>
        </w:tc>
      </w:tr>
      <w:tr w:rsidR="00E66DDD" w:rsidRPr="00D41B97" w:rsidTr="00E66DDD">
        <w:tc>
          <w:tcPr>
            <w:tcW w:w="943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Maliyet Tahmini</w:t>
            </w:r>
          </w:p>
        </w:tc>
        <w:tc>
          <w:tcPr>
            <w:tcW w:w="4057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60.500,00 TL</w:t>
            </w:r>
          </w:p>
        </w:tc>
      </w:tr>
      <w:tr w:rsidR="00E66DDD" w:rsidRPr="00D41B97" w:rsidTr="00E66DDD">
        <w:tc>
          <w:tcPr>
            <w:tcW w:w="943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Tespitler</w:t>
            </w:r>
          </w:p>
        </w:tc>
        <w:tc>
          <w:tcPr>
            <w:tcW w:w="4057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Sektör liderleri, organize sanayi bölgeleri ve Ar-Ge merkezlerinin mesleki ve teknik eğitimle olan etkileşiminin beklenen seviyede olmaması,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Yerelde yapılan iş birliklerinin merkezi düzeyde takip edilememesi,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Mesleki ve teknik eğitimde politika belirleme ve karar alma süreçlerinde sektör temsilcilerinin yer almada isteksiz olması,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Ülkemizde savunma sanayi alanında yaşanan gelişmelere paralel olarak mesleki ve teknik eğitim ihtiyacı doğması,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Gelişen teknolojinin birçok meslek alanında köklü değişikliklere sebep olması ve yeni mesleklerin ortaya çıkması.</w:t>
            </w:r>
          </w:p>
        </w:tc>
      </w:tr>
      <w:tr w:rsidR="00E66DDD" w:rsidRPr="00D41B97" w:rsidTr="00E66DDD">
        <w:tc>
          <w:tcPr>
            <w:tcW w:w="943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İhtiyaçlar</w:t>
            </w:r>
          </w:p>
        </w:tc>
        <w:tc>
          <w:tcPr>
            <w:tcW w:w="4057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Mesleki ve teknik eğitimde eğitim-üretim ve istihdam ilişkisinin güçlendirilmesi için ilgili taraflarla iş birlikleri,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Özel sektörün mesleki ve teknik eğitim okulu açmasının teşviki edilmesi,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Mesleki ve teknik eğitimde yapılan iş birliklerinin Mesleki ve Teknik Eğitim Birimi tarafından takip edilmesi,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Farklı ülkelerdeki mesleki ve teknik eğitim çalışmaları ilgili projeler aracılığı ile inceleme yapılması,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Savunma sanayi alanında faaliyet gösteren kurum ve firmalar ile mesleki teknik eğitim kurumları arasında iletişim kurulması,</w:t>
            </w:r>
          </w:p>
        </w:tc>
      </w:tr>
    </w:tbl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sz w:val="24"/>
        </w:rPr>
      </w:pPr>
    </w:p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sz w:val="24"/>
        </w:rPr>
      </w:pPr>
    </w:p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bookmarkStart w:id="29" w:name="_Toc532132481"/>
      <w:r w:rsidRPr="00D41B97">
        <w:rPr>
          <w:rFonts w:ascii="Times New Roman" w:eastAsia="Calibri" w:hAnsi="Times New Roman" w:cs="Times New Roman"/>
          <w:b/>
          <w:bCs/>
          <w:sz w:val="24"/>
          <w:szCs w:val="28"/>
        </w:rPr>
        <w:t>Hedef 6.4: Bireylerin iş ve yaşam kalitelerini yükseltmek amacıyla hayat boyu öğrenme katılım ve tamamlama oranları artırılacaktır.</w:t>
      </w:r>
      <w:bookmarkEnd w:id="29"/>
    </w:p>
    <w:tbl>
      <w:tblPr>
        <w:tblStyle w:val="TabloKlavuzu51"/>
        <w:tblW w:w="5419" w:type="pct"/>
        <w:tblInd w:w="-318" w:type="dxa"/>
        <w:tblLook w:val="04A0" w:firstRow="1" w:lastRow="0" w:firstColumn="1" w:lastColumn="0" w:noHBand="0" w:noVBand="1"/>
      </w:tblPr>
      <w:tblGrid>
        <w:gridCol w:w="1006"/>
        <w:gridCol w:w="755"/>
        <w:gridCol w:w="1169"/>
        <w:gridCol w:w="756"/>
        <w:gridCol w:w="957"/>
        <w:gridCol w:w="576"/>
        <w:gridCol w:w="1185"/>
        <w:gridCol w:w="1206"/>
        <w:gridCol w:w="429"/>
        <w:gridCol w:w="510"/>
        <w:gridCol w:w="647"/>
        <w:gridCol w:w="870"/>
      </w:tblGrid>
      <w:tr w:rsidR="00E97106" w:rsidRPr="00D41B97" w:rsidTr="00E66DDD">
        <w:trPr>
          <w:trHeight w:val="20"/>
        </w:trPr>
        <w:tc>
          <w:tcPr>
            <w:tcW w:w="985" w:type="pct"/>
            <w:gridSpan w:val="2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Amaç 6</w:t>
            </w:r>
          </w:p>
        </w:tc>
        <w:tc>
          <w:tcPr>
            <w:tcW w:w="4015" w:type="pct"/>
            <w:gridSpan w:val="1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Mesleki ve teknik eğitim ve hayat boyu öğrenme kurumları ile toplumun ihtiyaçları ve işgücü piyasasının beklentileri doğrultusunda bilgi çağının gereklerine uygun biçimde hizmet verilmesi sağlanacaktır.</w:t>
            </w:r>
          </w:p>
        </w:tc>
      </w:tr>
      <w:tr w:rsidR="00E97106" w:rsidRPr="00D41B97" w:rsidTr="00E66DDD">
        <w:trPr>
          <w:trHeight w:val="20"/>
        </w:trPr>
        <w:tc>
          <w:tcPr>
            <w:tcW w:w="985" w:type="pct"/>
            <w:gridSpan w:val="2"/>
            <w:shd w:val="clear" w:color="auto" w:fill="C0000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Hedef 6.4</w:t>
            </w:r>
          </w:p>
        </w:tc>
        <w:tc>
          <w:tcPr>
            <w:tcW w:w="4015" w:type="pct"/>
            <w:gridSpan w:val="10"/>
            <w:vAlign w:val="center"/>
          </w:tcPr>
          <w:p w:rsidR="00E97106" w:rsidRPr="00D41B97" w:rsidRDefault="00E97106" w:rsidP="002E1969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Bireylerin iş ve yaşam kalitelerini yükseltmek amacıyla hayat boyu öğrenme katılım ve tamamlama oranları artırılacaktır.</w:t>
            </w:r>
          </w:p>
        </w:tc>
      </w:tr>
      <w:tr w:rsidR="00E66DDD" w:rsidRPr="00D41B97" w:rsidTr="00E66DDD">
        <w:trPr>
          <w:trHeight w:val="20"/>
        </w:trPr>
        <w:tc>
          <w:tcPr>
            <w:tcW w:w="1621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Performans Göstergeleri</w:t>
            </w:r>
          </w:p>
        </w:tc>
        <w:tc>
          <w:tcPr>
            <w:tcW w:w="400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Hedefe Etkisi (%)</w:t>
            </w:r>
          </w:p>
        </w:tc>
        <w:tc>
          <w:tcPr>
            <w:tcW w:w="488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Başlangıç Değeri</w:t>
            </w:r>
          </w:p>
        </w:tc>
        <w:tc>
          <w:tcPr>
            <w:tcW w:w="352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2019</w:t>
            </w:r>
          </w:p>
        </w:tc>
        <w:tc>
          <w:tcPr>
            <w:tcW w:w="330" w:type="pct"/>
            <w:shd w:val="clear" w:color="auto" w:fill="C00000"/>
            <w:vAlign w:val="center"/>
          </w:tcPr>
          <w:p w:rsidR="00E66DDD" w:rsidRDefault="00E66DDD" w:rsidP="00E66DDD">
            <w:pPr>
              <w:spacing w:after="160" w:line="360" w:lineRule="auto"/>
              <w:jc w:val="center"/>
              <w:rPr>
                <w:b/>
                <w:sz w:val="20"/>
                <w:szCs w:val="20"/>
              </w:rPr>
            </w:pPr>
            <w:r w:rsidRPr="00082346">
              <w:rPr>
                <w:b/>
                <w:sz w:val="20"/>
                <w:szCs w:val="20"/>
              </w:rPr>
              <w:t>Performans Hedefi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08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Gerçekleşme Durumu %</w:t>
            </w:r>
          </w:p>
        </w:tc>
        <w:tc>
          <w:tcPr>
            <w:tcW w:w="330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8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76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88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1621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PG 6.4.1 Hayat boyu öğrenmeye katılım oranı (%)</w:t>
            </w:r>
          </w:p>
        </w:tc>
        <w:tc>
          <w:tcPr>
            <w:tcW w:w="400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488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4,2</w:t>
            </w:r>
          </w:p>
        </w:tc>
        <w:tc>
          <w:tcPr>
            <w:tcW w:w="352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330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76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1621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PG 6.4.2 Hayat boyu öğrenme kapsamındaki kursları tamamlama oranı (%)</w:t>
            </w:r>
          </w:p>
        </w:tc>
        <w:tc>
          <w:tcPr>
            <w:tcW w:w="400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488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67,56</w:t>
            </w:r>
          </w:p>
        </w:tc>
        <w:tc>
          <w:tcPr>
            <w:tcW w:w="352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69</w:t>
            </w:r>
          </w:p>
        </w:tc>
        <w:tc>
          <w:tcPr>
            <w:tcW w:w="330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76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1621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PG 6.4.3 Hayat boyu öğrenme kurslarından yararlanma oranı</w:t>
            </w:r>
            <w:r w:rsidRPr="00D41B97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15-65 yaş(%)</w:t>
            </w:r>
          </w:p>
        </w:tc>
        <w:tc>
          <w:tcPr>
            <w:tcW w:w="400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1621" w:type="pct"/>
            <w:gridSpan w:val="3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PG 6.4.4 Korkut’ta geçici koruma altındaki 5-17 yaş grubundaki yabancı öğrencilerin okullaşma oranı (%)</w:t>
            </w:r>
          </w:p>
        </w:tc>
        <w:tc>
          <w:tcPr>
            <w:tcW w:w="400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488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52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30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76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985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proofErr w:type="spellStart"/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oordinatör</w:t>
            </w:r>
            <w:proofErr w:type="spellEnd"/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Birim</w:t>
            </w:r>
          </w:p>
        </w:tc>
        <w:tc>
          <w:tcPr>
            <w:tcW w:w="4015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Hayat Boyu Öğrenme Birimi</w:t>
            </w:r>
          </w:p>
        </w:tc>
      </w:tr>
      <w:tr w:rsidR="00E66DDD" w:rsidRPr="00D41B97" w:rsidTr="00E66DDD">
        <w:trPr>
          <w:trHeight w:val="20"/>
        </w:trPr>
        <w:tc>
          <w:tcPr>
            <w:tcW w:w="985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İş Birliği Yapılacak Birimler</w:t>
            </w:r>
          </w:p>
        </w:tc>
        <w:tc>
          <w:tcPr>
            <w:tcW w:w="4015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Temel Eğitim Birimi, Ortaöğretim Birimi, Mesleki Eğitim Birimi, Din Öğretimi Birimi</w:t>
            </w:r>
          </w:p>
        </w:tc>
      </w:tr>
      <w:tr w:rsidR="00E66DDD" w:rsidRPr="00D41B97" w:rsidTr="00E66DDD">
        <w:trPr>
          <w:trHeight w:val="20"/>
        </w:trPr>
        <w:tc>
          <w:tcPr>
            <w:tcW w:w="985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Riskler</w:t>
            </w:r>
          </w:p>
        </w:tc>
        <w:tc>
          <w:tcPr>
            <w:tcW w:w="4015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Bireylerin hayat boyu öğrenmenin kapsamı konusunda yeterli farkındalığa sahip olmaması,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Hayat boyu öğrenme kapsamında katılım sağlanan kursların bireylerin mesleki kariyerlerinde dikkate alınmaması,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Geçici koruma altındaki nüfusun sık yer değiştirmesi,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Ailelerin eğitim olanakları ve Türkçeyi öğrenme hususunda farkındalıkları yeterli düzeyde olmayışı.</w:t>
            </w:r>
          </w:p>
        </w:tc>
      </w:tr>
      <w:tr w:rsidR="00E66DDD" w:rsidRPr="00D41B97" w:rsidTr="00E66DDD">
        <w:trPr>
          <w:trHeight w:val="304"/>
        </w:trPr>
        <w:tc>
          <w:tcPr>
            <w:tcW w:w="515" w:type="pct"/>
            <w:vMerge w:val="restar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Stratejiler</w:t>
            </w:r>
          </w:p>
        </w:tc>
        <w:tc>
          <w:tcPr>
            <w:tcW w:w="470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0"/>
              </w:rPr>
              <w:t>S 6.4.1</w:t>
            </w:r>
          </w:p>
        </w:tc>
        <w:tc>
          <w:tcPr>
            <w:tcW w:w="4015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Hayat boyu öğrenme programlarının niteliğinin geliştirilerek katılım ve devam oranlarının artırılmasına yönelik çalışmalar yapılacaktır.</w:t>
            </w:r>
          </w:p>
        </w:tc>
      </w:tr>
      <w:tr w:rsidR="00E66DDD" w:rsidRPr="00D41B97" w:rsidTr="00E66DDD">
        <w:trPr>
          <w:trHeight w:val="304"/>
        </w:trPr>
        <w:tc>
          <w:tcPr>
            <w:tcW w:w="515" w:type="pct"/>
            <w:vMerge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70" w:type="pct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0"/>
              </w:rPr>
              <w:t>S 6.4.2</w:t>
            </w:r>
          </w:p>
        </w:tc>
        <w:tc>
          <w:tcPr>
            <w:tcW w:w="4015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İlçe genelindeki yabancı uyruklu çocukların eğitim ve öğretime erişim imkânları artırılacaktır.</w:t>
            </w:r>
          </w:p>
        </w:tc>
      </w:tr>
      <w:tr w:rsidR="00E66DDD" w:rsidRPr="00D41B97" w:rsidTr="00E66DDD">
        <w:trPr>
          <w:trHeight w:val="20"/>
        </w:trPr>
        <w:tc>
          <w:tcPr>
            <w:tcW w:w="985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Maliyet Tahmini</w:t>
            </w:r>
          </w:p>
        </w:tc>
        <w:tc>
          <w:tcPr>
            <w:tcW w:w="4015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65.000,00 TL</w:t>
            </w:r>
          </w:p>
        </w:tc>
      </w:tr>
      <w:tr w:rsidR="00E66DDD" w:rsidRPr="00D41B97" w:rsidTr="00E66DDD">
        <w:trPr>
          <w:trHeight w:val="20"/>
        </w:trPr>
        <w:tc>
          <w:tcPr>
            <w:tcW w:w="985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Tespitler</w:t>
            </w:r>
          </w:p>
        </w:tc>
        <w:tc>
          <w:tcPr>
            <w:tcW w:w="4015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Hayat boyu öğrenme kapsamında yeterli düzeyde uzaktan eğitim veya e-sertifika çalışması bulunmaması,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Bireylerin hayat boyu öğrenme kapsamında verilen kurslara katılım oranlarının az olması,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Ailelerin eğitim olanakları ve Türkçeyi öğrenme hususunda farkındalıkları yeterli düzeyde değildir ve bazı bölgelerde çocukların resmi okullara kayıt edilmesi hususunda direnç göstermesi,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- Özellikle lise çağındaki öğrenciler aile ekonomisine katkı sağlamak amacıyla çeşitli sektörlerde çalışması.</w:t>
            </w:r>
          </w:p>
        </w:tc>
      </w:tr>
      <w:tr w:rsidR="00E66DDD" w:rsidRPr="00D41B97" w:rsidTr="00E66DDD">
        <w:trPr>
          <w:trHeight w:val="20"/>
        </w:trPr>
        <w:tc>
          <w:tcPr>
            <w:tcW w:w="985" w:type="pct"/>
            <w:gridSpan w:val="2"/>
            <w:shd w:val="clear" w:color="auto" w:fill="C0000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lastRenderedPageBreak/>
              <w:t>İhtiyaçlar</w:t>
            </w:r>
          </w:p>
        </w:tc>
        <w:tc>
          <w:tcPr>
            <w:tcW w:w="4015" w:type="pct"/>
            <w:gridSpan w:val="10"/>
            <w:vAlign w:val="center"/>
          </w:tcPr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Başta çocuk ve kadına yönelik olmak üzere şiddetle mücadele bağlamında farkındalık eğitimleri düzenlenmesi,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Hayat boyu öğrenme süreçlerine yönelik toplumsal farkındalığa ilişkin çalışmalar yapılması,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Örgün eğitim kurumlarının da imkânlarından yararlanılarak hayat boyu öğrenme faaliyetlerine katılım oranlarının arttırılması ve yaygınlaştırması için çalışma yapılacaktır.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Ülkemizde bulunan geçici koruma altındaki öğrencilerin eğitime erişimlerinin artırılmasına yönelik tedbirler alınması</w:t>
            </w:r>
          </w:p>
          <w:p w:rsidR="00E66DDD" w:rsidRPr="00D41B97" w:rsidRDefault="00E66DDD" w:rsidP="00E66DDD">
            <w:pPr>
              <w:spacing w:after="16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- Diğer kurum ve kuruluşlar ile hayat boyu öğrenmeye katılım oranlarının arttırılması için işbirliği yapılması,</w:t>
            </w:r>
          </w:p>
        </w:tc>
      </w:tr>
    </w:tbl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sz w:val="24"/>
        </w:rPr>
      </w:pPr>
      <w:bookmarkStart w:id="30" w:name="_Toc529978987"/>
      <w:bookmarkStart w:id="31" w:name="_Toc532132482"/>
    </w:p>
    <w:p w:rsidR="00E97106" w:rsidRPr="00D41B97" w:rsidRDefault="00E97106" w:rsidP="00E97106">
      <w:bookmarkStart w:id="32" w:name="_Toc533002167"/>
      <w:r w:rsidRPr="00D41B97">
        <w:t>Amaç 7</w:t>
      </w:r>
      <w:bookmarkEnd w:id="30"/>
      <w:r w:rsidRPr="00D41B97">
        <w:t>:</w:t>
      </w:r>
      <w:bookmarkEnd w:id="32"/>
    </w:p>
    <w:bookmarkEnd w:id="31"/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bCs/>
          <w:color w:val="C00000"/>
          <w:sz w:val="24"/>
          <w:szCs w:val="32"/>
        </w:rPr>
      </w:pPr>
      <w:r w:rsidRPr="00D41B97">
        <w:rPr>
          <w:rFonts w:ascii="Times New Roman" w:eastAsia="Calibri" w:hAnsi="Times New Roman" w:cs="Times New Roman"/>
          <w:b/>
          <w:bCs/>
          <w:color w:val="C00000"/>
          <w:sz w:val="24"/>
          <w:szCs w:val="32"/>
        </w:rPr>
        <w:t>Ulusal standartlar doğrultusunda ilçedeki tüm özel öğretim kurumları için destekleyici ve teşvik edici bir özel öğretim anlayışına geçilecektir.</w:t>
      </w:r>
    </w:p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bCs/>
          <w:szCs w:val="24"/>
        </w:rPr>
      </w:pPr>
      <w:bookmarkStart w:id="33" w:name="_Toc532132483"/>
      <w:r w:rsidRPr="00D41B97">
        <w:rPr>
          <w:rFonts w:ascii="Times New Roman" w:eastAsia="Calibri" w:hAnsi="Times New Roman" w:cs="Times New Roman"/>
          <w:b/>
          <w:bCs/>
          <w:szCs w:val="24"/>
        </w:rPr>
        <w:t xml:space="preserve">Hedef 7.1: </w:t>
      </w:r>
      <w:bookmarkEnd w:id="33"/>
      <w:r w:rsidRPr="00D41B97">
        <w:rPr>
          <w:rFonts w:ascii="Times New Roman" w:eastAsia="Calibri" w:hAnsi="Times New Roman" w:cs="Times New Roman"/>
          <w:b/>
          <w:bCs/>
          <w:szCs w:val="24"/>
        </w:rPr>
        <w:t>Özel öğretime devam eden öğrenci oranları artırılarak özel öğretim kurumlarının yönetim ve teftiş yapısının iyileştirilmesi desteklenecektir.</w:t>
      </w:r>
    </w:p>
    <w:tbl>
      <w:tblPr>
        <w:tblW w:w="5403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1199"/>
        <w:gridCol w:w="306"/>
        <w:gridCol w:w="1408"/>
        <w:gridCol w:w="654"/>
        <w:gridCol w:w="855"/>
        <w:gridCol w:w="474"/>
        <w:gridCol w:w="1083"/>
        <w:gridCol w:w="1104"/>
        <w:gridCol w:w="437"/>
        <w:gridCol w:w="489"/>
        <w:gridCol w:w="586"/>
        <w:gridCol w:w="1331"/>
      </w:tblGrid>
      <w:tr w:rsidR="00E97106" w:rsidRPr="00D41B97" w:rsidTr="00E66DDD">
        <w:trPr>
          <w:trHeight w:val="20"/>
        </w:trPr>
        <w:tc>
          <w:tcPr>
            <w:tcW w:w="655" w:type="pct"/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7106" w:rsidRPr="00D41B97" w:rsidRDefault="00E97106" w:rsidP="002E19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Amaç 7</w:t>
            </w:r>
          </w:p>
        </w:tc>
        <w:tc>
          <w:tcPr>
            <w:tcW w:w="4345" w:type="pct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7106" w:rsidRPr="00D41B97" w:rsidRDefault="00E97106" w:rsidP="002E196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Ulusal standartlar doğrultusunda ilçedeki tüm özel öğretim kurumları için destekleyici ve teşvik edici bir özel öğretim anlayışına geçilecektir.</w:t>
            </w:r>
          </w:p>
        </w:tc>
      </w:tr>
      <w:tr w:rsidR="00E97106" w:rsidRPr="00D41B97" w:rsidTr="00E66DDD">
        <w:trPr>
          <w:trHeight w:val="20"/>
        </w:trPr>
        <w:tc>
          <w:tcPr>
            <w:tcW w:w="655" w:type="pct"/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7106" w:rsidRPr="00D41B97" w:rsidRDefault="00E97106" w:rsidP="002E19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Hedef 7.1</w:t>
            </w:r>
          </w:p>
        </w:tc>
        <w:tc>
          <w:tcPr>
            <w:tcW w:w="4345" w:type="pct"/>
            <w:gridSpan w:val="11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7106" w:rsidRPr="00D41B97" w:rsidRDefault="00E97106" w:rsidP="002E19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Özel öğretime devam eden öğrenci oranları artırılarak özel öğretim kurumlarının yönetim ve teftiş yapısının iyileştirilmesi desteklenecektir.</w:t>
            </w:r>
          </w:p>
        </w:tc>
      </w:tr>
      <w:tr w:rsidR="00E66DDD" w:rsidRPr="00D41B97" w:rsidTr="00E66DDD">
        <w:trPr>
          <w:trHeight w:val="20"/>
        </w:trPr>
        <w:tc>
          <w:tcPr>
            <w:tcW w:w="1620" w:type="pct"/>
            <w:gridSpan w:val="3"/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Performans Göstergeleri</w:t>
            </w:r>
          </w:p>
        </w:tc>
        <w:tc>
          <w:tcPr>
            <w:tcW w:w="365" w:type="pct"/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Hedefe Etkisi (%)</w:t>
            </w:r>
          </w:p>
        </w:tc>
        <w:tc>
          <w:tcPr>
            <w:tcW w:w="463" w:type="pct"/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Başlangıç Değeri</w:t>
            </w:r>
          </w:p>
        </w:tc>
        <w:tc>
          <w:tcPr>
            <w:tcW w:w="297" w:type="pct"/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2019</w:t>
            </w:r>
          </w:p>
        </w:tc>
        <w:tc>
          <w:tcPr>
            <w:tcW w:w="297" w:type="pct"/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DDD" w:rsidRDefault="00E66DDD" w:rsidP="00E66DDD">
            <w:pPr>
              <w:spacing w:after="160" w:line="360" w:lineRule="auto"/>
              <w:jc w:val="center"/>
              <w:rPr>
                <w:b/>
                <w:sz w:val="20"/>
                <w:szCs w:val="20"/>
              </w:rPr>
            </w:pPr>
            <w:r w:rsidRPr="00082346">
              <w:rPr>
                <w:b/>
                <w:sz w:val="20"/>
                <w:szCs w:val="20"/>
              </w:rPr>
              <w:t>Performans Hedefi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97" w:type="pct"/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Gerçekleşme Durumu %</w:t>
            </w:r>
          </w:p>
        </w:tc>
        <w:tc>
          <w:tcPr>
            <w:tcW w:w="297" w:type="pct"/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97" w:type="pct"/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46" w:type="pct"/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20" w:type="pct"/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1620" w:type="pct"/>
            <w:gridSpan w:val="3"/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PG 7.1.1 Özel öğretim alanında faaliyet gösteren okul sayısı</w:t>
            </w:r>
          </w:p>
        </w:tc>
        <w:tc>
          <w:tcPr>
            <w:tcW w:w="36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9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9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9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9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9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860" w:type="pct"/>
            <w:gridSpan w:val="2"/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Koordinatör Birim</w:t>
            </w:r>
          </w:p>
        </w:tc>
        <w:tc>
          <w:tcPr>
            <w:tcW w:w="4140" w:type="pct"/>
            <w:gridSpan w:val="10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Özel Öğretim Kurumları Birimi</w:t>
            </w:r>
          </w:p>
        </w:tc>
      </w:tr>
      <w:tr w:rsidR="00E66DDD" w:rsidRPr="00D41B97" w:rsidTr="00E66DDD">
        <w:trPr>
          <w:trHeight w:val="20"/>
        </w:trPr>
        <w:tc>
          <w:tcPr>
            <w:tcW w:w="860" w:type="pct"/>
            <w:gridSpan w:val="2"/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İş Birliği Yapılacak Birimler</w:t>
            </w:r>
          </w:p>
        </w:tc>
        <w:tc>
          <w:tcPr>
            <w:tcW w:w="4140" w:type="pct"/>
            <w:gridSpan w:val="10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Temel Eğitim Birimi, Ortaöğretim Birimi, İnşaat Emlak Birimi</w:t>
            </w:r>
          </w:p>
        </w:tc>
      </w:tr>
      <w:tr w:rsidR="00E66DDD" w:rsidRPr="00D41B97" w:rsidTr="00E66DDD">
        <w:trPr>
          <w:trHeight w:val="20"/>
        </w:trPr>
        <w:tc>
          <w:tcPr>
            <w:tcW w:w="860" w:type="pct"/>
            <w:gridSpan w:val="2"/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Riskler</w:t>
            </w:r>
          </w:p>
        </w:tc>
        <w:tc>
          <w:tcPr>
            <w:tcW w:w="4140" w:type="pct"/>
            <w:gridSpan w:val="10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- Özel okullar ile resmi okullar arasında ve bölgeler bazında başarı düzeylerinin farklı olması,</w:t>
            </w:r>
          </w:p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- Mevcut mevzuat düzenlemelerinin özel öğretimle ilgili yeterli esnekliği sağlamaması,</w:t>
            </w:r>
          </w:p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- Özel Öğretim kurumlarının kurumsallaşamaması</w:t>
            </w:r>
          </w:p>
        </w:tc>
      </w:tr>
    </w:tbl>
    <w:p w:rsidR="00E97106" w:rsidRDefault="00E97106"/>
    <w:p w:rsidR="00E97106" w:rsidRPr="00D41B97" w:rsidRDefault="00E97106" w:rsidP="00E97106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4" w:name="_Toc532132484"/>
      <w:r w:rsidRPr="00D41B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Hedef 7.2: </w:t>
      </w:r>
      <w:bookmarkEnd w:id="34"/>
      <w:r w:rsidRPr="00D41B97">
        <w:rPr>
          <w:rFonts w:ascii="Times New Roman" w:eastAsia="Calibri" w:hAnsi="Times New Roman" w:cs="Times New Roman"/>
          <w:b/>
          <w:bCs/>
          <w:sz w:val="24"/>
          <w:szCs w:val="24"/>
        </w:rPr>
        <w:t>Sertifika eğitimi veren kurumların niteliğini artırmaya yönelik denetimler yapılacaktır.</w:t>
      </w:r>
    </w:p>
    <w:tbl>
      <w:tblPr>
        <w:tblW w:w="5437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905"/>
        <w:gridCol w:w="616"/>
        <w:gridCol w:w="2533"/>
        <w:gridCol w:w="596"/>
        <w:gridCol w:w="797"/>
        <w:gridCol w:w="416"/>
        <w:gridCol w:w="1025"/>
        <w:gridCol w:w="1046"/>
        <w:gridCol w:w="135"/>
        <w:gridCol w:w="313"/>
        <w:gridCol w:w="523"/>
        <w:gridCol w:w="1021"/>
      </w:tblGrid>
      <w:tr w:rsidR="00E97106" w:rsidRPr="00D41B97" w:rsidTr="002E1969">
        <w:trPr>
          <w:trHeight w:val="20"/>
        </w:trPr>
        <w:tc>
          <w:tcPr>
            <w:tcW w:w="888" w:type="pct"/>
            <w:gridSpan w:val="2"/>
            <w:shd w:val="clear" w:color="auto" w:fill="C0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106" w:rsidRPr="00D41B97" w:rsidRDefault="00E97106" w:rsidP="002E19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Amaç 7</w:t>
            </w:r>
          </w:p>
        </w:tc>
        <w:tc>
          <w:tcPr>
            <w:tcW w:w="4112" w:type="pct"/>
            <w:gridSpan w:val="10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106" w:rsidRPr="00D41B97" w:rsidRDefault="00E97106" w:rsidP="002E19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Ulusal standartlar doğrultusunda ilçedeki tüm özel öğretim kurumları için destekleyici ve teşvik edici bir özel öğretim anlayışına geçilecektir.</w:t>
            </w:r>
          </w:p>
        </w:tc>
      </w:tr>
      <w:tr w:rsidR="00E97106" w:rsidRPr="00D41B97" w:rsidTr="002E1969">
        <w:trPr>
          <w:trHeight w:val="20"/>
        </w:trPr>
        <w:tc>
          <w:tcPr>
            <w:tcW w:w="888" w:type="pct"/>
            <w:gridSpan w:val="2"/>
            <w:shd w:val="clear" w:color="auto" w:fill="C0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106" w:rsidRPr="00D41B97" w:rsidRDefault="00E97106" w:rsidP="002E19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Hedef 7.2</w:t>
            </w:r>
          </w:p>
        </w:tc>
        <w:tc>
          <w:tcPr>
            <w:tcW w:w="4112" w:type="pct"/>
            <w:gridSpan w:val="10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7106" w:rsidRPr="00D41B97" w:rsidRDefault="00E97106" w:rsidP="002E19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Sertifika eğitimi veren kurumların açılmasını teşvik çalışmaları yapılacaktır.</w:t>
            </w:r>
          </w:p>
        </w:tc>
      </w:tr>
      <w:tr w:rsidR="00E66DDD" w:rsidRPr="00D41B97" w:rsidTr="00E66DDD">
        <w:trPr>
          <w:trHeight w:val="20"/>
        </w:trPr>
        <w:tc>
          <w:tcPr>
            <w:tcW w:w="2225" w:type="pct"/>
            <w:gridSpan w:val="3"/>
            <w:shd w:val="clear" w:color="auto" w:fill="C0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Performans Göstergeleri</w:t>
            </w:r>
          </w:p>
        </w:tc>
        <w:tc>
          <w:tcPr>
            <w:tcW w:w="344" w:type="pct"/>
            <w:shd w:val="clear" w:color="auto" w:fill="C0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Hedefe Etkisi (%)</w:t>
            </w:r>
          </w:p>
        </w:tc>
        <w:tc>
          <w:tcPr>
            <w:tcW w:w="444" w:type="pct"/>
            <w:shd w:val="clear" w:color="auto" w:fill="C0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Başlangıç Değeri</w:t>
            </w:r>
          </w:p>
        </w:tc>
        <w:tc>
          <w:tcPr>
            <w:tcW w:w="217" w:type="pct"/>
            <w:shd w:val="clear" w:color="auto" w:fill="C0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2019</w:t>
            </w:r>
          </w:p>
        </w:tc>
        <w:tc>
          <w:tcPr>
            <w:tcW w:w="217" w:type="pct"/>
            <w:shd w:val="clear" w:color="auto" w:fill="C0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Default="00E66DDD" w:rsidP="00E66DDD">
            <w:pPr>
              <w:spacing w:after="160" w:line="360" w:lineRule="auto"/>
              <w:jc w:val="center"/>
              <w:rPr>
                <w:b/>
                <w:sz w:val="20"/>
                <w:szCs w:val="20"/>
              </w:rPr>
            </w:pPr>
            <w:r w:rsidRPr="00082346">
              <w:rPr>
                <w:b/>
                <w:sz w:val="20"/>
                <w:szCs w:val="20"/>
              </w:rPr>
              <w:t xml:space="preserve">Performans </w:t>
            </w:r>
            <w:r w:rsidRPr="00082346">
              <w:rPr>
                <w:b/>
                <w:sz w:val="20"/>
                <w:szCs w:val="20"/>
              </w:rPr>
              <w:lastRenderedPageBreak/>
              <w:t>Hedefi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18" w:type="pct"/>
            <w:shd w:val="clear" w:color="auto" w:fill="C0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Pr="00D41B97" w:rsidRDefault="00E66DDD" w:rsidP="00E66DD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lastRenderedPageBreak/>
              <w:t>Gerçekleşme Durumu %</w:t>
            </w:r>
          </w:p>
        </w:tc>
        <w:tc>
          <w:tcPr>
            <w:tcW w:w="218" w:type="pct"/>
            <w:shd w:val="clear" w:color="auto" w:fill="C0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18" w:type="pct"/>
            <w:shd w:val="clear" w:color="auto" w:fill="C0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24" w:type="pct"/>
            <w:shd w:val="clear" w:color="auto" w:fill="C0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74" w:type="pct"/>
            <w:shd w:val="clear" w:color="auto" w:fill="C0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2225" w:type="pct"/>
            <w:gridSpan w:val="3"/>
            <w:shd w:val="clear" w:color="auto" w:fill="C0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lastRenderedPageBreak/>
              <w:t>PG 7.2.1. Açılan özel öğretim kurumu sayısı</w:t>
            </w:r>
          </w:p>
        </w:tc>
        <w:tc>
          <w:tcPr>
            <w:tcW w:w="3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50</w:t>
            </w:r>
          </w:p>
        </w:tc>
        <w:tc>
          <w:tcPr>
            <w:tcW w:w="4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21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21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32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E66DDD" w:rsidRPr="00D41B97" w:rsidTr="00E66DDD">
        <w:trPr>
          <w:trHeight w:val="20"/>
        </w:trPr>
        <w:tc>
          <w:tcPr>
            <w:tcW w:w="2225" w:type="pct"/>
            <w:gridSpan w:val="3"/>
            <w:shd w:val="clear" w:color="auto" w:fill="C0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 xml:space="preserve">PG 7.2.2.  Özel eğitim ve </w:t>
            </w:r>
            <w:proofErr w:type="gramStart"/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>rehabilitasyon</w:t>
            </w:r>
            <w:proofErr w:type="gramEnd"/>
            <w:r w:rsidRPr="00D41B97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</w:rPr>
              <w:t xml:space="preserve"> merkezlerinde ve özel kurslarda çalışan öğretmenlerden eğitim alan öğretmen sayısı</w:t>
            </w:r>
          </w:p>
        </w:tc>
        <w:tc>
          <w:tcPr>
            <w:tcW w:w="3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50</w:t>
            </w:r>
          </w:p>
        </w:tc>
        <w:tc>
          <w:tcPr>
            <w:tcW w:w="44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21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21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32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7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Pr="00D41B97" w:rsidRDefault="00E66DDD" w:rsidP="00E66D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E66DDD" w:rsidRPr="00D41B97" w:rsidTr="002E1969">
        <w:trPr>
          <w:trHeight w:val="20"/>
        </w:trPr>
        <w:tc>
          <w:tcPr>
            <w:tcW w:w="888" w:type="pct"/>
            <w:gridSpan w:val="2"/>
            <w:shd w:val="clear" w:color="auto" w:fill="C0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Koordinatör Birim</w:t>
            </w:r>
          </w:p>
        </w:tc>
        <w:tc>
          <w:tcPr>
            <w:tcW w:w="4112" w:type="pct"/>
            <w:gridSpan w:val="10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Özel Öğretim Kurumları Birimi</w:t>
            </w:r>
          </w:p>
        </w:tc>
      </w:tr>
      <w:tr w:rsidR="00E66DDD" w:rsidRPr="00D41B97" w:rsidTr="002E1969">
        <w:trPr>
          <w:trHeight w:val="20"/>
        </w:trPr>
        <w:tc>
          <w:tcPr>
            <w:tcW w:w="888" w:type="pct"/>
            <w:gridSpan w:val="2"/>
            <w:shd w:val="clear" w:color="auto" w:fill="C0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İş Birliği Yapılacak Birimler</w:t>
            </w:r>
          </w:p>
        </w:tc>
        <w:tc>
          <w:tcPr>
            <w:tcW w:w="4112" w:type="pct"/>
            <w:gridSpan w:val="10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Bilgi İşlem ve Eğitim Teknolojileri Birimi, Ölçme, Değerlendirme ve Sınav Hizmetleri Birimi</w:t>
            </w:r>
          </w:p>
        </w:tc>
      </w:tr>
      <w:tr w:rsidR="00E66DDD" w:rsidRPr="00D41B97" w:rsidTr="002E1969">
        <w:trPr>
          <w:trHeight w:val="20"/>
        </w:trPr>
        <w:tc>
          <w:tcPr>
            <w:tcW w:w="888" w:type="pct"/>
            <w:gridSpan w:val="2"/>
            <w:shd w:val="clear" w:color="auto" w:fill="C0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Riskler</w:t>
            </w:r>
          </w:p>
        </w:tc>
        <w:tc>
          <w:tcPr>
            <w:tcW w:w="4112" w:type="pct"/>
            <w:gridSpan w:val="10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- Uzaktan eğitim veya yüz yüze eğitim ile verilecek eğitim alanlarına ilişkin meslek standartlarının belirlenmemiş olması,</w:t>
            </w:r>
          </w:p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- Uzaktan eğitim yöntemine ilişkin öğretmen ve kursiyerlerde yeterli farkındalık olmaması,</w:t>
            </w:r>
          </w:p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- Uzaktan eğitim yöntemine kursiyerlerden yeterli talep olmaması.</w:t>
            </w:r>
          </w:p>
        </w:tc>
      </w:tr>
      <w:tr w:rsidR="00E66DDD" w:rsidRPr="00D41B97" w:rsidTr="00E66DDD">
        <w:trPr>
          <w:trHeight w:val="20"/>
        </w:trPr>
        <w:tc>
          <w:tcPr>
            <w:tcW w:w="517" w:type="pct"/>
            <w:shd w:val="clear" w:color="auto" w:fill="C0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Stratejiler</w:t>
            </w:r>
          </w:p>
        </w:tc>
        <w:tc>
          <w:tcPr>
            <w:tcW w:w="370" w:type="pct"/>
            <w:shd w:val="clear" w:color="auto" w:fill="C0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S 7.2.1</w:t>
            </w:r>
          </w:p>
        </w:tc>
        <w:tc>
          <w:tcPr>
            <w:tcW w:w="4112" w:type="pct"/>
            <w:gridSpan w:val="10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-Özel çeşitli kurslar ile özel eğitim ve </w:t>
            </w:r>
            <w:proofErr w:type="gramStart"/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rehabilitasyon</w:t>
            </w:r>
            <w:proofErr w:type="gramEnd"/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merkezlerinde verilen eğitimin niteliğini artırmaya yönelik çalışmalar yapılacaktır.</w:t>
            </w:r>
          </w:p>
        </w:tc>
      </w:tr>
      <w:tr w:rsidR="00E66DDD" w:rsidRPr="00D41B97" w:rsidTr="002E1969">
        <w:trPr>
          <w:trHeight w:val="20"/>
        </w:trPr>
        <w:tc>
          <w:tcPr>
            <w:tcW w:w="888" w:type="pct"/>
            <w:gridSpan w:val="2"/>
            <w:shd w:val="clear" w:color="auto" w:fill="C0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Maliyet Tahmini</w:t>
            </w:r>
          </w:p>
        </w:tc>
        <w:tc>
          <w:tcPr>
            <w:tcW w:w="4112" w:type="pct"/>
            <w:gridSpan w:val="10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Calibri" w:hAnsi="Times New Roman" w:cs="Times New Roman"/>
                <w:sz w:val="18"/>
                <w:szCs w:val="20"/>
              </w:rPr>
              <w:t>15.500,00 TL</w:t>
            </w:r>
          </w:p>
        </w:tc>
      </w:tr>
      <w:tr w:rsidR="00E66DDD" w:rsidRPr="00D41B97" w:rsidTr="002E1969">
        <w:trPr>
          <w:trHeight w:val="20"/>
        </w:trPr>
        <w:tc>
          <w:tcPr>
            <w:tcW w:w="888" w:type="pct"/>
            <w:gridSpan w:val="2"/>
            <w:shd w:val="clear" w:color="auto" w:fill="C0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Tespitler</w:t>
            </w:r>
          </w:p>
        </w:tc>
        <w:tc>
          <w:tcPr>
            <w:tcW w:w="4112" w:type="pct"/>
            <w:gridSpan w:val="10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- Bakanlığımızdan izin almadan eğitim veren uzaktan eğitim kurumları bulunması,</w:t>
            </w:r>
          </w:p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- Uzaktan eğitim verilebilecek eğitim alanlarına ilişkin meslek standartlarının belirlenmemiş olması,</w:t>
            </w:r>
          </w:p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Özel eğitim ve </w:t>
            </w:r>
            <w:proofErr w:type="gramStart"/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rehabilitasyon</w:t>
            </w:r>
            <w:proofErr w:type="gramEnd"/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merkezlerinden hizmet alanların devam takibi ile eğitim hizmetinin kalitesinin denetiminin etkin olarak yürütülememesi.</w:t>
            </w:r>
          </w:p>
        </w:tc>
      </w:tr>
      <w:tr w:rsidR="00E66DDD" w:rsidRPr="00D41B97" w:rsidTr="002E1969">
        <w:trPr>
          <w:trHeight w:val="20"/>
        </w:trPr>
        <w:tc>
          <w:tcPr>
            <w:tcW w:w="888" w:type="pct"/>
            <w:gridSpan w:val="2"/>
            <w:shd w:val="clear" w:color="auto" w:fill="C0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İhtiyaçlar</w:t>
            </w:r>
          </w:p>
        </w:tc>
        <w:tc>
          <w:tcPr>
            <w:tcW w:w="4112" w:type="pct"/>
            <w:gridSpan w:val="10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Özel eğitim ve </w:t>
            </w:r>
            <w:proofErr w:type="gramStart"/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>rehabilitasyon</w:t>
            </w:r>
            <w:proofErr w:type="gramEnd"/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merkezlerinde devam durumu ve eğitim kalitesinin izlenmesi,</w:t>
            </w:r>
          </w:p>
          <w:p w:rsidR="00E66DDD" w:rsidRPr="00D41B97" w:rsidRDefault="00E66DDD" w:rsidP="00E66D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41B9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Uzaktan eğitim imkânlarının tanıtılması ve katılımın teşvik edilmesi </w:t>
            </w:r>
          </w:p>
        </w:tc>
      </w:tr>
    </w:tbl>
    <w:p w:rsidR="00E97106" w:rsidRDefault="00E97106"/>
    <w:p w:rsidR="00E97106" w:rsidRDefault="00E97106"/>
    <w:p w:rsidR="00E97106" w:rsidRDefault="00E97106"/>
    <w:sectPr w:rsidR="00E97106" w:rsidSect="00F578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D2" w:rsidRDefault="008575D2" w:rsidP="00F578BE">
      <w:pPr>
        <w:spacing w:after="0" w:line="240" w:lineRule="auto"/>
      </w:pPr>
      <w:r>
        <w:separator/>
      </w:r>
    </w:p>
  </w:endnote>
  <w:endnote w:type="continuationSeparator" w:id="0">
    <w:p w:rsidR="008575D2" w:rsidRDefault="008575D2" w:rsidP="00F5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Neo Sans Pro">
    <w:altName w:val="Arial"/>
    <w:charset w:val="A2"/>
    <w:family w:val="swiss"/>
    <w:pitch w:val="variable"/>
    <w:sig w:usb0="A00002AF" w:usb1="5000205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D2" w:rsidRDefault="008575D2" w:rsidP="00F578BE">
      <w:pPr>
        <w:spacing w:after="0" w:line="240" w:lineRule="auto"/>
      </w:pPr>
      <w:r>
        <w:separator/>
      </w:r>
    </w:p>
  </w:footnote>
  <w:footnote w:type="continuationSeparator" w:id="0">
    <w:p w:rsidR="008575D2" w:rsidRDefault="008575D2" w:rsidP="00F57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670" w:rsidRPr="00F578BE" w:rsidRDefault="00934670" w:rsidP="00F578BE">
    <w:pPr>
      <w:pStyle w:val="stBilgi"/>
      <w:jc w:val="center"/>
      <w:rPr>
        <w:rFonts w:ascii="Times New Roman" w:hAnsi="Times New Roman" w:cs="Times New Roman"/>
        <w:b/>
        <w:color w:val="1F3864" w:themeColor="accent5" w:themeShade="80"/>
      </w:rPr>
    </w:pPr>
    <w:r>
      <w:rPr>
        <w:rFonts w:ascii="Times New Roman" w:hAnsi="Times New Roman" w:cs="Times New Roman"/>
        <w:b/>
        <w:color w:val="1F3864" w:themeColor="accent5" w:themeShade="80"/>
      </w:rPr>
      <w:t xml:space="preserve">MUŞ KORKUT İLÇE </w:t>
    </w:r>
    <w:r w:rsidRPr="00F578BE">
      <w:rPr>
        <w:rFonts w:ascii="Times New Roman" w:hAnsi="Times New Roman" w:cs="Times New Roman"/>
        <w:b/>
        <w:color w:val="1F3864" w:themeColor="accent5" w:themeShade="80"/>
      </w:rPr>
      <w:t xml:space="preserve">MİLLİ EĞİTİM MÜDÜRLÜĞÜ </w:t>
    </w:r>
    <w:r>
      <w:rPr>
        <w:rFonts w:ascii="Times New Roman" w:hAnsi="Times New Roman" w:cs="Times New Roman"/>
        <w:b/>
        <w:color w:val="1F3864" w:themeColor="accent5" w:themeShade="80"/>
      </w:rPr>
      <w:t>2019-2020</w:t>
    </w:r>
    <w:r w:rsidRPr="00F578BE">
      <w:rPr>
        <w:rFonts w:ascii="Times New Roman" w:hAnsi="Times New Roman" w:cs="Times New Roman"/>
        <w:b/>
        <w:color w:val="1F3864" w:themeColor="accent5" w:themeShade="80"/>
      </w:rPr>
      <w:t xml:space="preserve"> EĞİTİM VE ÖĞRETİM YILI</w:t>
    </w:r>
  </w:p>
  <w:p w:rsidR="00934670" w:rsidRPr="00F578BE" w:rsidRDefault="00934670" w:rsidP="00F578BE">
    <w:pPr>
      <w:pStyle w:val="stBilgi"/>
      <w:jc w:val="center"/>
      <w:rPr>
        <w:rFonts w:ascii="Times New Roman" w:hAnsi="Times New Roman" w:cs="Times New Roman"/>
        <w:b/>
        <w:color w:val="1F3864" w:themeColor="accent5" w:themeShade="80"/>
      </w:rPr>
    </w:pPr>
    <w:r w:rsidRPr="00F578BE">
      <w:rPr>
        <w:rFonts w:ascii="Times New Roman" w:hAnsi="Times New Roman" w:cs="Times New Roman"/>
        <w:b/>
        <w:color w:val="1F3864" w:themeColor="accent5" w:themeShade="80"/>
      </w:rPr>
      <w:t xml:space="preserve"> STRATEJİK PLAN RAPORU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635"/>
    <w:multiLevelType w:val="hybridMultilevel"/>
    <w:tmpl w:val="717E53D0"/>
    <w:lvl w:ilvl="0" w:tplc="E1BEC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1B61"/>
    <w:multiLevelType w:val="hybridMultilevel"/>
    <w:tmpl w:val="15A26D9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3324C"/>
    <w:multiLevelType w:val="hybridMultilevel"/>
    <w:tmpl w:val="ADD2EE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C2AEB"/>
    <w:multiLevelType w:val="hybridMultilevel"/>
    <w:tmpl w:val="FAC88690"/>
    <w:lvl w:ilvl="0" w:tplc="76C60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57025"/>
    <w:multiLevelType w:val="hybridMultilevel"/>
    <w:tmpl w:val="95486E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77EB4"/>
    <w:multiLevelType w:val="hybridMultilevel"/>
    <w:tmpl w:val="25080F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D4AA1"/>
    <w:multiLevelType w:val="hybridMultilevel"/>
    <w:tmpl w:val="6F8EFC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05FF4"/>
    <w:multiLevelType w:val="hybridMultilevel"/>
    <w:tmpl w:val="C1E2AF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4532B"/>
    <w:multiLevelType w:val="hybridMultilevel"/>
    <w:tmpl w:val="6F2081B0"/>
    <w:lvl w:ilvl="0" w:tplc="72BE42F8">
      <w:start w:val="1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7417E"/>
    <w:multiLevelType w:val="hybridMultilevel"/>
    <w:tmpl w:val="8A3EFEC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7FD"/>
    <w:rsid w:val="00070907"/>
    <w:rsid w:val="0007702A"/>
    <w:rsid w:val="00082346"/>
    <w:rsid w:val="00082EF9"/>
    <w:rsid w:val="000B3BB6"/>
    <w:rsid w:val="000D1659"/>
    <w:rsid w:val="000E4509"/>
    <w:rsid w:val="0010098A"/>
    <w:rsid w:val="00140E01"/>
    <w:rsid w:val="0014342F"/>
    <w:rsid w:val="00146BB6"/>
    <w:rsid w:val="001728C1"/>
    <w:rsid w:val="001A50EB"/>
    <w:rsid w:val="001C0B7B"/>
    <w:rsid w:val="001D0532"/>
    <w:rsid w:val="001E42AC"/>
    <w:rsid w:val="001F3AA0"/>
    <w:rsid w:val="002058E2"/>
    <w:rsid w:val="00211FEC"/>
    <w:rsid w:val="00215C3D"/>
    <w:rsid w:val="00220386"/>
    <w:rsid w:val="002230D5"/>
    <w:rsid w:val="00265671"/>
    <w:rsid w:val="00266AF6"/>
    <w:rsid w:val="002A36C4"/>
    <w:rsid w:val="002D49C9"/>
    <w:rsid w:val="002F7B9E"/>
    <w:rsid w:val="00301C8A"/>
    <w:rsid w:val="00310475"/>
    <w:rsid w:val="0032329F"/>
    <w:rsid w:val="00347F43"/>
    <w:rsid w:val="00353B10"/>
    <w:rsid w:val="00373120"/>
    <w:rsid w:val="0037605B"/>
    <w:rsid w:val="003F148C"/>
    <w:rsid w:val="0043645E"/>
    <w:rsid w:val="00451FA8"/>
    <w:rsid w:val="00453C6C"/>
    <w:rsid w:val="004B3694"/>
    <w:rsid w:val="004D42BE"/>
    <w:rsid w:val="004D4E71"/>
    <w:rsid w:val="004E5817"/>
    <w:rsid w:val="0050461C"/>
    <w:rsid w:val="00516739"/>
    <w:rsid w:val="00520137"/>
    <w:rsid w:val="00592D3F"/>
    <w:rsid w:val="005A1EEE"/>
    <w:rsid w:val="005D1CD0"/>
    <w:rsid w:val="005E7725"/>
    <w:rsid w:val="006100FA"/>
    <w:rsid w:val="00611856"/>
    <w:rsid w:val="00643F46"/>
    <w:rsid w:val="00646798"/>
    <w:rsid w:val="00661B84"/>
    <w:rsid w:val="006978A4"/>
    <w:rsid w:val="006C1EFB"/>
    <w:rsid w:val="006C6B5F"/>
    <w:rsid w:val="00737AE2"/>
    <w:rsid w:val="00743C2B"/>
    <w:rsid w:val="00780B7E"/>
    <w:rsid w:val="007818D9"/>
    <w:rsid w:val="007A5933"/>
    <w:rsid w:val="007F5985"/>
    <w:rsid w:val="008420AC"/>
    <w:rsid w:val="008575D2"/>
    <w:rsid w:val="008617A5"/>
    <w:rsid w:val="00872D07"/>
    <w:rsid w:val="008816B5"/>
    <w:rsid w:val="008B436F"/>
    <w:rsid w:val="008D465F"/>
    <w:rsid w:val="008F3AD1"/>
    <w:rsid w:val="009055E9"/>
    <w:rsid w:val="00910B1A"/>
    <w:rsid w:val="00934670"/>
    <w:rsid w:val="009426ED"/>
    <w:rsid w:val="009477D3"/>
    <w:rsid w:val="0098352F"/>
    <w:rsid w:val="00A04F64"/>
    <w:rsid w:val="00A21336"/>
    <w:rsid w:val="00A47DEB"/>
    <w:rsid w:val="00A51683"/>
    <w:rsid w:val="00A517D0"/>
    <w:rsid w:val="00A5649C"/>
    <w:rsid w:val="00A807E0"/>
    <w:rsid w:val="00B12111"/>
    <w:rsid w:val="00B37B01"/>
    <w:rsid w:val="00B46E4C"/>
    <w:rsid w:val="00B73F88"/>
    <w:rsid w:val="00B9709B"/>
    <w:rsid w:val="00BA0AC0"/>
    <w:rsid w:val="00BC4AEA"/>
    <w:rsid w:val="00BC67FD"/>
    <w:rsid w:val="00BC741B"/>
    <w:rsid w:val="00BE0EEA"/>
    <w:rsid w:val="00BE4E4C"/>
    <w:rsid w:val="00C03DAB"/>
    <w:rsid w:val="00C145AF"/>
    <w:rsid w:val="00C15DB4"/>
    <w:rsid w:val="00C47392"/>
    <w:rsid w:val="00C760C3"/>
    <w:rsid w:val="00C82A00"/>
    <w:rsid w:val="00C867FC"/>
    <w:rsid w:val="00D15993"/>
    <w:rsid w:val="00D15F27"/>
    <w:rsid w:val="00D21C00"/>
    <w:rsid w:val="00D42AD5"/>
    <w:rsid w:val="00D85505"/>
    <w:rsid w:val="00D97F97"/>
    <w:rsid w:val="00DA6249"/>
    <w:rsid w:val="00DA696E"/>
    <w:rsid w:val="00DC52B1"/>
    <w:rsid w:val="00DE535A"/>
    <w:rsid w:val="00E0187A"/>
    <w:rsid w:val="00E021E5"/>
    <w:rsid w:val="00E2317A"/>
    <w:rsid w:val="00E3765A"/>
    <w:rsid w:val="00E66DDD"/>
    <w:rsid w:val="00E66F99"/>
    <w:rsid w:val="00E754C1"/>
    <w:rsid w:val="00E75D90"/>
    <w:rsid w:val="00E97106"/>
    <w:rsid w:val="00EC4784"/>
    <w:rsid w:val="00ED0F05"/>
    <w:rsid w:val="00F06D3C"/>
    <w:rsid w:val="00F379B1"/>
    <w:rsid w:val="00F53D8D"/>
    <w:rsid w:val="00F578BE"/>
    <w:rsid w:val="00FB7CE8"/>
    <w:rsid w:val="00FD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9CE0A14"/>
  <w15:docId w15:val="{CD620138-1D5E-4E43-B0EE-1AD479B4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49C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E97106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color w:val="FF0000"/>
      <w:sz w:val="48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97106"/>
    <w:pPr>
      <w:keepNext/>
      <w:keepLines/>
      <w:spacing w:before="200" w:after="0"/>
      <w:outlineLvl w:val="1"/>
    </w:pPr>
    <w:rPr>
      <w:rFonts w:asciiTheme="majorHAnsi" w:eastAsia="Times New Roman" w:hAnsiTheme="majorHAnsi" w:cs="Times New Roman"/>
      <w:b/>
      <w:sz w:val="40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97106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b/>
      <w:color w:val="0D0D0D"/>
      <w:sz w:val="28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E97106"/>
    <w:pPr>
      <w:keepNext/>
      <w:keepLines/>
      <w:spacing w:before="200" w:after="0"/>
      <w:jc w:val="center"/>
      <w:outlineLvl w:val="3"/>
    </w:pPr>
    <w:rPr>
      <w:rFonts w:ascii="Calibri Light" w:eastAsia="Times New Roman" w:hAnsi="Calibri Light" w:cs="Times New Roman"/>
      <w:i/>
      <w:iCs/>
      <w:color w:val="222A35" w:themeColor="text2" w:themeShade="8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97106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OrtaKlavuz1-Vurgu11">
    <w:name w:val="Orta Kılavuz 1 - Vurgu 11"/>
    <w:basedOn w:val="NormalTablo"/>
    <w:next w:val="OrtaKlavuz1-Vurgu1"/>
    <w:uiPriority w:val="67"/>
    <w:rsid w:val="00A5649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rtaKlavuz1-Vurgu1">
    <w:name w:val="Medium Grid 1 Accent 1"/>
    <w:basedOn w:val="NormalTablo"/>
    <w:uiPriority w:val="67"/>
    <w:unhideWhenUsed/>
    <w:rsid w:val="00A5649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F57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78BE"/>
  </w:style>
  <w:style w:type="paragraph" w:styleId="AltBilgi">
    <w:name w:val="footer"/>
    <w:basedOn w:val="Normal"/>
    <w:link w:val="AltBilgiChar"/>
    <w:uiPriority w:val="99"/>
    <w:unhideWhenUsed/>
    <w:rsid w:val="00F57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78BE"/>
  </w:style>
  <w:style w:type="character" w:customStyle="1" w:styleId="Balk1Char">
    <w:name w:val="Başlık 1 Char"/>
    <w:basedOn w:val="VarsaylanParagrafYazTipi"/>
    <w:link w:val="Balk1"/>
    <w:uiPriority w:val="9"/>
    <w:rsid w:val="00E97106"/>
    <w:rPr>
      <w:rFonts w:ascii="Times New Roman" w:eastAsia="Times New Roman" w:hAnsi="Times New Roman" w:cs="Times New Roman"/>
      <w:b/>
      <w:color w:val="FF0000"/>
      <w:sz w:val="48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E97106"/>
    <w:rPr>
      <w:rFonts w:asciiTheme="majorHAnsi" w:eastAsia="Times New Roman" w:hAnsiTheme="majorHAnsi" w:cs="Times New Roman"/>
      <w:b/>
      <w:sz w:val="40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97106"/>
    <w:rPr>
      <w:rFonts w:ascii="Calibri Light" w:eastAsia="Times New Roman" w:hAnsi="Calibri Light" w:cs="Times New Roman"/>
      <w:b/>
      <w:color w:val="0D0D0D"/>
      <w:sz w:val="28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E97106"/>
    <w:rPr>
      <w:rFonts w:ascii="Calibri Light" w:eastAsia="Times New Roman" w:hAnsi="Calibri Light" w:cs="Times New Roman"/>
      <w:i/>
      <w:iCs/>
      <w:color w:val="222A35" w:themeColor="text2" w:themeShade="8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97106"/>
    <w:rPr>
      <w:rFonts w:ascii="Calibri Light" w:eastAsia="Times New Roman" w:hAnsi="Calibri Light" w:cs="Times New Roman"/>
      <w:color w:val="2E74B5"/>
      <w:sz w:val="24"/>
    </w:rPr>
  </w:style>
  <w:style w:type="paragraph" w:customStyle="1" w:styleId="Balk11">
    <w:name w:val="Başlık 11"/>
    <w:basedOn w:val="Normal"/>
    <w:next w:val="Normal"/>
    <w:uiPriority w:val="9"/>
    <w:qFormat/>
    <w:rsid w:val="00E97106"/>
    <w:pPr>
      <w:keepNext/>
      <w:keepLines/>
      <w:spacing w:before="240" w:after="240" w:line="259" w:lineRule="auto"/>
      <w:jc w:val="both"/>
      <w:outlineLvl w:val="0"/>
    </w:pPr>
    <w:rPr>
      <w:rFonts w:ascii="Book Antiqua" w:eastAsia="Times New Roman" w:hAnsi="Book Antiqua" w:cs="Times New Roman"/>
      <w:b/>
      <w:color w:val="C45911"/>
      <w:sz w:val="40"/>
      <w:szCs w:val="24"/>
    </w:rPr>
  </w:style>
  <w:style w:type="paragraph" w:customStyle="1" w:styleId="Balk21">
    <w:name w:val="Başlık 21"/>
    <w:basedOn w:val="Normal"/>
    <w:next w:val="Normal"/>
    <w:uiPriority w:val="9"/>
    <w:unhideWhenUsed/>
    <w:qFormat/>
    <w:rsid w:val="00E97106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b/>
      <w:color w:val="FF0000"/>
      <w:sz w:val="32"/>
      <w:szCs w:val="26"/>
    </w:rPr>
  </w:style>
  <w:style w:type="paragraph" w:customStyle="1" w:styleId="Balk41">
    <w:name w:val="Başlık 41"/>
    <w:basedOn w:val="Normal"/>
    <w:next w:val="Normal"/>
    <w:uiPriority w:val="9"/>
    <w:unhideWhenUsed/>
    <w:qFormat/>
    <w:rsid w:val="00E97106"/>
    <w:pPr>
      <w:keepNext/>
      <w:keepLines/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numbering" w:customStyle="1" w:styleId="ListeYok1">
    <w:name w:val="Liste Yok1"/>
    <w:next w:val="ListeYok"/>
    <w:uiPriority w:val="99"/>
    <w:semiHidden/>
    <w:unhideWhenUsed/>
    <w:rsid w:val="00E97106"/>
  </w:style>
  <w:style w:type="paragraph" w:customStyle="1" w:styleId="AralkYok1">
    <w:name w:val="Aralık Yok1"/>
    <w:next w:val="AralkYok"/>
    <w:link w:val="AralkYokChar"/>
    <w:uiPriority w:val="1"/>
    <w:qFormat/>
    <w:rsid w:val="00E97106"/>
    <w:pPr>
      <w:spacing w:after="0" w:line="240" w:lineRule="auto"/>
    </w:pPr>
    <w:rPr>
      <w:rFonts w:eastAsia="Times New Roman"/>
      <w:lang w:eastAsia="tr-TR"/>
    </w:rPr>
  </w:style>
  <w:style w:type="character" w:customStyle="1" w:styleId="AralkYokChar">
    <w:name w:val="Aralık Yok Char"/>
    <w:basedOn w:val="VarsaylanParagrafYazTipi"/>
    <w:link w:val="AralkYok1"/>
    <w:uiPriority w:val="1"/>
    <w:rsid w:val="00E97106"/>
    <w:rPr>
      <w:rFonts w:eastAsia="Times New Roman"/>
      <w:lang w:eastAsia="tr-TR"/>
    </w:rPr>
  </w:style>
  <w:style w:type="table" w:customStyle="1" w:styleId="AkListe-Vurgu11">
    <w:name w:val="Açık Liste - Vurgu 11"/>
    <w:basedOn w:val="NormalTablo"/>
    <w:next w:val="AkListe-Vurgu12"/>
    <w:uiPriority w:val="61"/>
    <w:rsid w:val="00E97106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stbilgi1">
    <w:name w:val="Üstbilgi1"/>
    <w:basedOn w:val="Normal"/>
    <w:next w:val="stBilgi"/>
    <w:link w:val="stbilgiChar0"/>
    <w:uiPriority w:val="99"/>
    <w:unhideWhenUsed/>
    <w:rsid w:val="00E97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bilgi Char"/>
    <w:basedOn w:val="VarsaylanParagrafYazTipi"/>
    <w:link w:val="stbilgi1"/>
    <w:uiPriority w:val="99"/>
    <w:rsid w:val="00E97106"/>
  </w:style>
  <w:style w:type="paragraph" w:customStyle="1" w:styleId="Altbilgi1">
    <w:name w:val="Altbilgi1"/>
    <w:basedOn w:val="Normal"/>
    <w:next w:val="AltBilgi"/>
    <w:link w:val="AltbilgiChar0"/>
    <w:uiPriority w:val="99"/>
    <w:unhideWhenUsed/>
    <w:rsid w:val="00E97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bilgi Char"/>
    <w:basedOn w:val="VarsaylanParagrafYazTipi"/>
    <w:link w:val="Altbilgi1"/>
    <w:uiPriority w:val="99"/>
    <w:rsid w:val="00E97106"/>
  </w:style>
  <w:style w:type="table" w:customStyle="1" w:styleId="AkListe-Vurgu51">
    <w:name w:val="Açık Liste - Vurgu 51"/>
    <w:basedOn w:val="NormalTablo"/>
    <w:next w:val="AkListe-Vurgu5"/>
    <w:uiPriority w:val="61"/>
    <w:rsid w:val="00E97106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paragraph" w:customStyle="1" w:styleId="ResimYazs1">
    <w:name w:val="Resim Yazısı1"/>
    <w:basedOn w:val="Normal"/>
    <w:next w:val="Normal"/>
    <w:uiPriority w:val="35"/>
    <w:unhideWhenUsed/>
    <w:qFormat/>
    <w:rsid w:val="00E97106"/>
    <w:pPr>
      <w:spacing w:line="240" w:lineRule="auto"/>
    </w:pPr>
    <w:rPr>
      <w:b/>
      <w:bCs/>
      <w:color w:val="5B9BD5"/>
      <w:sz w:val="18"/>
      <w:szCs w:val="18"/>
    </w:rPr>
  </w:style>
  <w:style w:type="table" w:customStyle="1" w:styleId="KlavuzTablo1Ak-Vurgu21">
    <w:name w:val="Kılavuz Tablo 1 Açık - Vurgu 21"/>
    <w:basedOn w:val="NormalTablo"/>
    <w:uiPriority w:val="46"/>
    <w:rsid w:val="00E97106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OrtaGlgeleme1-Vurgu21">
    <w:name w:val="Orta Gölgeleme 1 - Vurgu 21"/>
    <w:basedOn w:val="NormalTablo"/>
    <w:next w:val="OrtaGlgeleme1-Vurgu2"/>
    <w:uiPriority w:val="63"/>
    <w:rsid w:val="00E97106"/>
    <w:pPr>
      <w:spacing w:after="0" w:line="240" w:lineRule="auto"/>
    </w:p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51">
    <w:name w:val="Orta Kılavuz 3 - Vurgu 51"/>
    <w:basedOn w:val="NormalTablo"/>
    <w:next w:val="OrtaKlavuz3-Vurgu5"/>
    <w:uiPriority w:val="69"/>
    <w:rsid w:val="00E97106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customStyle="1" w:styleId="KlavuzTablo5Koyu-Vurgu21">
    <w:name w:val="Kılavuz Tablo 5 Koyu - Vurgu 21"/>
    <w:basedOn w:val="NormalTablo"/>
    <w:uiPriority w:val="50"/>
    <w:rsid w:val="00E97106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OrtaGlgeleme1-Vurgu51">
    <w:name w:val="Orta Gölgeleme 1 - Vurgu 51"/>
    <w:basedOn w:val="NormalTablo"/>
    <w:next w:val="OrtaGlgeleme1-Vurgu5"/>
    <w:uiPriority w:val="63"/>
    <w:rsid w:val="00E97106"/>
    <w:pPr>
      <w:spacing w:after="0" w:line="240" w:lineRule="auto"/>
    </w:p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-NormalYaz">
    <w:name w:val="3-Normal Yazı"/>
    <w:rsid w:val="00E97106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table" w:customStyle="1" w:styleId="OrtaKlavuz3-Vurgu11">
    <w:name w:val="Orta Kılavuz 3 - Vurgu 11"/>
    <w:basedOn w:val="NormalTablo"/>
    <w:next w:val="OrtaKlavuz3-Vurgu1"/>
    <w:uiPriority w:val="69"/>
    <w:rsid w:val="00E97106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paragraph" w:customStyle="1" w:styleId="NormalWeb1">
    <w:name w:val="Normal (Web)1"/>
    <w:basedOn w:val="Normal"/>
    <w:next w:val="NormalWeb"/>
    <w:uiPriority w:val="99"/>
    <w:unhideWhenUsed/>
    <w:rsid w:val="00E97106"/>
    <w:rPr>
      <w:rFonts w:ascii="Times New Roman" w:hAnsi="Times New Roman" w:cs="Times New Roman"/>
      <w:sz w:val="24"/>
      <w:szCs w:val="24"/>
    </w:rPr>
  </w:style>
  <w:style w:type="table" w:customStyle="1" w:styleId="AkKlavuz-Vurgu51">
    <w:name w:val="Açık Kılavuz - Vurgu 51"/>
    <w:basedOn w:val="NormalTablo"/>
    <w:next w:val="AkKlavuz-Vurgu5"/>
    <w:uiPriority w:val="62"/>
    <w:rsid w:val="00E97106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customStyle="1" w:styleId="OrtaGlgeleme1-Vurgu11">
    <w:name w:val="Orta Gölgeleme 1 - Vurgu 11"/>
    <w:basedOn w:val="NormalTablo"/>
    <w:next w:val="OrtaGlgeleme1-Vurgu12"/>
    <w:uiPriority w:val="63"/>
    <w:rsid w:val="00E97106"/>
    <w:pPr>
      <w:spacing w:after="0" w:line="240" w:lineRule="auto"/>
    </w:p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KlavuzuTablo4-Vurgu21">
    <w:name w:val="Kılavuzu Tablo 4 - Vurgu 21"/>
    <w:basedOn w:val="NormalTablo"/>
    <w:uiPriority w:val="49"/>
    <w:rsid w:val="00E97106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OrtaKlavuz1-Vurgu51">
    <w:name w:val="Orta Kılavuz 1 - Vurgu 51"/>
    <w:basedOn w:val="NormalTablo"/>
    <w:next w:val="OrtaKlavuz1-Vurgu5"/>
    <w:uiPriority w:val="67"/>
    <w:rsid w:val="00E97106"/>
    <w:pPr>
      <w:spacing w:after="0" w:line="240" w:lineRule="auto"/>
    </w:p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customStyle="1" w:styleId="ListeTablo1Ak-Vurgu21">
    <w:name w:val="Liste Tablo 1 Açık - Vurgu 21"/>
    <w:basedOn w:val="NormalTablo"/>
    <w:uiPriority w:val="46"/>
    <w:rsid w:val="00E971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E97106"/>
    <w:pPr>
      <w:spacing w:after="0" w:line="240" w:lineRule="auto"/>
    </w:pPr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ListeTablo2-Vurgu21">
    <w:name w:val="Liste Tablo 2 - Vurgu 21"/>
    <w:basedOn w:val="NormalTablo"/>
    <w:uiPriority w:val="47"/>
    <w:rsid w:val="00E97106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RenkliGlgeleme-Vurgu51">
    <w:name w:val="Renkli Gölgeleme - Vurgu 51"/>
    <w:basedOn w:val="NormalTablo"/>
    <w:next w:val="RenkliGlgeleme-Vurgu5"/>
    <w:uiPriority w:val="71"/>
    <w:rsid w:val="00E97106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Liste-Vurgu21">
    <w:name w:val="Açık Liste - Vurgu 21"/>
    <w:basedOn w:val="NormalTablo"/>
    <w:next w:val="AkListe-Vurgu2"/>
    <w:uiPriority w:val="61"/>
    <w:rsid w:val="00E97106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customStyle="1" w:styleId="AkListe-Vurgu22">
    <w:name w:val="Açık Liste - Vurgu 22"/>
    <w:basedOn w:val="NormalTablo"/>
    <w:next w:val="AkListe-Vurgu2"/>
    <w:uiPriority w:val="61"/>
    <w:unhideWhenUsed/>
    <w:rsid w:val="00E97106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customStyle="1" w:styleId="AkListe-Vurgu221">
    <w:name w:val="Açık Liste - Vurgu 221"/>
    <w:basedOn w:val="NormalTablo"/>
    <w:next w:val="AkListe-Vurgu2"/>
    <w:uiPriority w:val="61"/>
    <w:rsid w:val="00E97106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customStyle="1" w:styleId="OrtaKlavuz3-Vurgu31">
    <w:name w:val="Orta Kılavuz 3 - Vurgu 31"/>
    <w:basedOn w:val="NormalTablo"/>
    <w:next w:val="OrtaKlavuz3-Vurgu3"/>
    <w:uiPriority w:val="69"/>
    <w:rsid w:val="00E97106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customStyle="1" w:styleId="ListeTablo5Koyu-Vurgu21">
    <w:name w:val="Liste Tablo 5 Koyu - Vurgu 21"/>
    <w:basedOn w:val="NormalTablo"/>
    <w:uiPriority w:val="50"/>
    <w:rsid w:val="00E97106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4-Vurgu21">
    <w:name w:val="Liste Tablo 4 - Vurgu 21"/>
    <w:basedOn w:val="NormalTablo"/>
    <w:uiPriority w:val="49"/>
    <w:rsid w:val="00E97106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AkKlavuz-Vurgu31">
    <w:name w:val="Açık Kılavuz - Vurgu 31"/>
    <w:basedOn w:val="NormalTablo"/>
    <w:next w:val="AkKlavuz-Vurgu3"/>
    <w:uiPriority w:val="62"/>
    <w:rsid w:val="00E97106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OrtaKlavuz3-Vurgu223">
    <w:name w:val="Orta Kılavuz 3 - Vurgu 223"/>
    <w:basedOn w:val="NormalTablo"/>
    <w:next w:val="OrtaKlavuz3-Vurgu2"/>
    <w:uiPriority w:val="69"/>
    <w:rsid w:val="00E97106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customStyle="1" w:styleId="OrtaKlavuz3-Vurgu21">
    <w:name w:val="Orta Kılavuz 3 - Vurgu 21"/>
    <w:basedOn w:val="NormalTablo"/>
    <w:next w:val="OrtaKlavuz3-Vurgu2"/>
    <w:uiPriority w:val="69"/>
    <w:unhideWhenUsed/>
    <w:rsid w:val="00E97106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customStyle="1" w:styleId="OrtaKlavuz3-Vurgu211">
    <w:name w:val="Orta Kılavuz 3 - Vurgu 211"/>
    <w:basedOn w:val="NormalTablo"/>
    <w:next w:val="OrtaKlavuz3-Vurgu2"/>
    <w:uiPriority w:val="69"/>
    <w:rsid w:val="00E97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2-Vurgu21">
    <w:name w:val="Orta Kılavuz 2 - Vurgu 21"/>
    <w:basedOn w:val="NormalTablo"/>
    <w:next w:val="OrtaKlavuz2-Vurgu2"/>
    <w:uiPriority w:val="68"/>
    <w:rsid w:val="00E97106"/>
    <w:pPr>
      <w:spacing w:after="0" w:line="240" w:lineRule="auto"/>
    </w:pPr>
    <w:rPr>
      <w:rFonts w:ascii="Calibri Light" w:eastAsia="Times New Roman" w:hAnsi="Calibri Light" w:cs="Times New Roman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-Vurgu21">
    <w:name w:val="Orta Kılavuz 1 - Vurgu 21"/>
    <w:basedOn w:val="NormalTablo"/>
    <w:next w:val="OrtaKlavuz1-Vurgu2"/>
    <w:uiPriority w:val="67"/>
    <w:rsid w:val="00E97106"/>
    <w:pPr>
      <w:spacing w:after="0" w:line="240" w:lineRule="auto"/>
    </w:p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customStyle="1" w:styleId="BalonMetni1">
    <w:name w:val="Balon Metni1"/>
    <w:basedOn w:val="Normal"/>
    <w:next w:val="BalonMetni"/>
    <w:link w:val="BalonMetniChar"/>
    <w:uiPriority w:val="99"/>
    <w:semiHidden/>
    <w:unhideWhenUsed/>
    <w:rsid w:val="00E97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1"/>
    <w:uiPriority w:val="99"/>
    <w:semiHidden/>
    <w:rsid w:val="00E97106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E97106"/>
    <w:pPr>
      <w:spacing w:after="0" w:line="240" w:lineRule="auto"/>
    </w:pPr>
    <w:tblPr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</w:tblPr>
    <w:tcPr>
      <w:shd w:val="clear" w:color="auto" w:fill="auto"/>
    </w:tcPr>
  </w:style>
  <w:style w:type="paragraph" w:customStyle="1" w:styleId="ListeParagraf1">
    <w:name w:val="Liste Paragraf1"/>
    <w:basedOn w:val="Normal"/>
    <w:next w:val="ListeParagraf"/>
    <w:uiPriority w:val="34"/>
    <w:qFormat/>
    <w:rsid w:val="00E97106"/>
    <w:pPr>
      <w:ind w:left="720"/>
      <w:contextualSpacing/>
    </w:pPr>
  </w:style>
  <w:style w:type="table" w:customStyle="1" w:styleId="KlavuzTablo3-Vurgu21">
    <w:name w:val="Kılavuz Tablo 3 - Vurgu 21"/>
    <w:basedOn w:val="NormalTablo"/>
    <w:uiPriority w:val="48"/>
    <w:rsid w:val="00E97106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E97106"/>
    <w:pPr>
      <w:spacing w:after="0" w:line="240" w:lineRule="auto"/>
    </w:pPr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paragraph" w:customStyle="1" w:styleId="CM25">
    <w:name w:val="CM25"/>
    <w:basedOn w:val="Normal"/>
    <w:next w:val="Normal"/>
    <w:uiPriority w:val="99"/>
    <w:rsid w:val="00E97106"/>
    <w:pPr>
      <w:widowControl w:val="0"/>
      <w:autoSpaceDE w:val="0"/>
      <w:autoSpaceDN w:val="0"/>
      <w:adjustRightInd w:val="0"/>
      <w:spacing w:after="0" w:line="318" w:lineRule="atLeast"/>
    </w:pPr>
    <w:rPr>
      <w:rFonts w:ascii="Monotype Corsiva" w:eastAsia="Times New Roman" w:hAnsi="Monotype Corsiva"/>
      <w:sz w:val="24"/>
      <w:szCs w:val="24"/>
      <w:lang w:eastAsia="tr-TR"/>
    </w:rPr>
  </w:style>
  <w:style w:type="paragraph" w:customStyle="1" w:styleId="Default">
    <w:name w:val="Default"/>
    <w:rsid w:val="00E97106"/>
    <w:pPr>
      <w:widowControl w:val="0"/>
      <w:autoSpaceDE w:val="0"/>
      <w:autoSpaceDN w:val="0"/>
      <w:adjustRightInd w:val="0"/>
      <w:spacing w:after="0" w:line="240" w:lineRule="auto"/>
    </w:pPr>
    <w:rPr>
      <w:rFonts w:ascii="Monotype Corsiva" w:eastAsia="Times New Roman" w:hAnsi="Monotype Corsiva" w:cs="Monotype Corsiva"/>
      <w:color w:val="000000"/>
      <w:sz w:val="24"/>
      <w:szCs w:val="24"/>
      <w:lang w:eastAsia="tr-TR"/>
    </w:rPr>
  </w:style>
  <w:style w:type="table" w:customStyle="1" w:styleId="AkListe-Vurgu111">
    <w:name w:val="Açık Liste - Vurgu 111"/>
    <w:basedOn w:val="NormalTablo"/>
    <w:next w:val="AkListe-Vurgu12"/>
    <w:uiPriority w:val="61"/>
    <w:rsid w:val="00E97106"/>
    <w:pPr>
      <w:spacing w:after="0" w:line="240" w:lineRule="auto"/>
    </w:pPr>
    <w:tblPr>
      <w:tblStyleRowBandSize w:val="1"/>
      <w:tblStyleColBandSize w:val="1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KlavuzTablo1Ak-Vurgu11">
    <w:name w:val="Kılavuz Tablo 1 Açık - Vurgu 11"/>
    <w:basedOn w:val="NormalTablo"/>
    <w:uiPriority w:val="46"/>
    <w:rsid w:val="00E97106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E97106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M39">
    <w:name w:val="CM39"/>
    <w:basedOn w:val="Default"/>
    <w:next w:val="Default"/>
    <w:uiPriority w:val="99"/>
    <w:rsid w:val="00E97106"/>
    <w:rPr>
      <w:rFonts w:cs="Times New Roman"/>
      <w:color w:val="auto"/>
    </w:rPr>
  </w:style>
  <w:style w:type="paragraph" w:customStyle="1" w:styleId="T21">
    <w:name w:val="İÇT 21"/>
    <w:basedOn w:val="Normal"/>
    <w:next w:val="Normal"/>
    <w:autoRedefine/>
    <w:uiPriority w:val="39"/>
    <w:unhideWhenUsed/>
    <w:rsid w:val="00E97106"/>
    <w:pPr>
      <w:spacing w:after="100" w:line="259" w:lineRule="auto"/>
      <w:ind w:left="220"/>
      <w:jc w:val="both"/>
    </w:pPr>
    <w:rPr>
      <w:rFonts w:ascii="Book Antiqua" w:eastAsia="Times New Roman" w:hAnsi="Book Antiqua" w:cs="Times New Roman"/>
      <w:sz w:val="24"/>
      <w:lang w:eastAsia="tr-TR"/>
    </w:rPr>
  </w:style>
  <w:style w:type="paragraph" w:customStyle="1" w:styleId="T11">
    <w:name w:val="İÇT 11"/>
    <w:basedOn w:val="Normal"/>
    <w:next w:val="Normal"/>
    <w:autoRedefine/>
    <w:uiPriority w:val="39"/>
    <w:unhideWhenUsed/>
    <w:rsid w:val="00E97106"/>
    <w:pPr>
      <w:tabs>
        <w:tab w:val="right" w:leader="dot" w:pos="13994"/>
      </w:tabs>
      <w:spacing w:after="100" w:line="259" w:lineRule="auto"/>
      <w:jc w:val="both"/>
    </w:pPr>
    <w:rPr>
      <w:rFonts w:ascii="Book Antiqua" w:eastAsia="Times New Roman" w:hAnsi="Book Antiqua" w:cs="Times New Roman"/>
      <w:sz w:val="24"/>
      <w:lang w:eastAsia="tr-TR"/>
    </w:rPr>
  </w:style>
  <w:style w:type="character" w:customStyle="1" w:styleId="Kpr1">
    <w:name w:val="Köprü1"/>
    <w:basedOn w:val="VarsaylanParagrafYazTipi"/>
    <w:uiPriority w:val="99"/>
    <w:unhideWhenUsed/>
    <w:rsid w:val="00E97106"/>
    <w:rPr>
      <w:color w:val="0563C1"/>
      <w:u w:val="single"/>
    </w:rPr>
  </w:style>
  <w:style w:type="paragraph" w:customStyle="1" w:styleId="TBal1">
    <w:name w:val="İÇT Başlığı1"/>
    <w:basedOn w:val="Balk1"/>
    <w:next w:val="Normal"/>
    <w:uiPriority w:val="39"/>
    <w:unhideWhenUsed/>
    <w:qFormat/>
    <w:rsid w:val="00E97106"/>
  </w:style>
  <w:style w:type="paragraph" w:customStyle="1" w:styleId="T31">
    <w:name w:val="İÇT 31"/>
    <w:basedOn w:val="Normal"/>
    <w:next w:val="Normal"/>
    <w:autoRedefine/>
    <w:uiPriority w:val="39"/>
    <w:unhideWhenUsed/>
    <w:rsid w:val="00E97106"/>
    <w:pPr>
      <w:spacing w:after="100" w:line="259" w:lineRule="auto"/>
      <w:ind w:left="440"/>
    </w:pPr>
    <w:rPr>
      <w:rFonts w:eastAsia="Times New Roman" w:cs="Times New Roman"/>
      <w:lang w:eastAsia="tr-TR"/>
    </w:rPr>
  </w:style>
  <w:style w:type="table" w:customStyle="1" w:styleId="DzTablo21">
    <w:name w:val="Düz Tablo 21"/>
    <w:basedOn w:val="NormalTablo"/>
    <w:uiPriority w:val="42"/>
    <w:rsid w:val="00E97106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kListe-Vurgu1111">
    <w:name w:val="Açık Liste - Vurgu 1111"/>
    <w:basedOn w:val="NormalTablo"/>
    <w:next w:val="AkListe-Vurgu12"/>
    <w:uiPriority w:val="61"/>
    <w:rsid w:val="00E97106"/>
    <w:pPr>
      <w:spacing w:after="0" w:line="240" w:lineRule="auto"/>
    </w:pPr>
    <w:tblPr>
      <w:tblStyleRowBandSize w:val="1"/>
      <w:tblStyleColBandSize w:val="1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Pa3">
    <w:name w:val="Pa3"/>
    <w:basedOn w:val="Default"/>
    <w:next w:val="Default"/>
    <w:uiPriority w:val="99"/>
    <w:rsid w:val="00E97106"/>
    <w:pPr>
      <w:widowControl/>
      <w:spacing w:line="241" w:lineRule="atLeast"/>
    </w:pPr>
    <w:rPr>
      <w:rFonts w:ascii="Neo Sans Pro" w:eastAsia="Calibri" w:hAnsi="Neo Sans Pro" w:cs="Times New Roman"/>
      <w:color w:val="auto"/>
      <w:lang w:eastAsia="en-US"/>
    </w:rPr>
  </w:style>
  <w:style w:type="character" w:customStyle="1" w:styleId="A23">
    <w:name w:val="A23"/>
    <w:uiPriority w:val="99"/>
    <w:rsid w:val="00E97106"/>
    <w:rPr>
      <w:rFonts w:cs="Neo Sans Pro"/>
      <w:color w:val="404041"/>
      <w:sz w:val="32"/>
      <w:szCs w:val="32"/>
    </w:rPr>
  </w:style>
  <w:style w:type="paragraph" w:customStyle="1" w:styleId="msonormal0">
    <w:name w:val="msonormal"/>
    <w:basedOn w:val="Normal"/>
    <w:rsid w:val="00E9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E9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E9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E9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M5">
    <w:name w:val="CM5"/>
    <w:basedOn w:val="Default"/>
    <w:next w:val="Default"/>
    <w:uiPriority w:val="99"/>
    <w:rsid w:val="00E97106"/>
    <w:pPr>
      <w:spacing w:line="276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E97106"/>
    <w:rPr>
      <w:rFonts w:cs="Times New Roman"/>
      <w:color w:val="auto"/>
    </w:rPr>
  </w:style>
  <w:style w:type="table" w:customStyle="1" w:styleId="TabloKlavuzu2">
    <w:name w:val="Tablo Kılavuzu2"/>
    <w:basedOn w:val="NormalTablo"/>
    <w:next w:val="TabloKlavuzu"/>
    <w:uiPriority w:val="39"/>
    <w:rsid w:val="00E97106"/>
    <w:pPr>
      <w:spacing w:after="0" w:line="240" w:lineRule="auto"/>
    </w:pPr>
    <w:tblPr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</w:tblPr>
    <w:tcPr>
      <w:shd w:val="clear" w:color="auto" w:fill="auto"/>
    </w:tcPr>
  </w:style>
  <w:style w:type="table" w:customStyle="1" w:styleId="TabloKlavuzu3">
    <w:name w:val="Tablo Kılavuzu3"/>
    <w:basedOn w:val="NormalTablo"/>
    <w:next w:val="TabloKlavuzu"/>
    <w:uiPriority w:val="39"/>
    <w:rsid w:val="00E97106"/>
    <w:pPr>
      <w:spacing w:after="0" w:line="240" w:lineRule="auto"/>
    </w:pPr>
    <w:tblPr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</w:tblPr>
    <w:tcPr>
      <w:shd w:val="clear" w:color="auto" w:fill="auto"/>
    </w:tcPr>
  </w:style>
  <w:style w:type="table" w:customStyle="1" w:styleId="AkListe-Vurgu211">
    <w:name w:val="Açık Liste - Vurgu 211"/>
    <w:basedOn w:val="NormalTablo"/>
    <w:next w:val="AkListe-Vurgu2"/>
    <w:uiPriority w:val="61"/>
    <w:rsid w:val="00E97106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customStyle="1" w:styleId="TabloKlavuzu4">
    <w:name w:val="Tablo Kılavuzu4"/>
    <w:basedOn w:val="NormalTablo"/>
    <w:next w:val="TabloKlavuzu"/>
    <w:uiPriority w:val="39"/>
    <w:rsid w:val="00E97106"/>
    <w:pPr>
      <w:spacing w:after="0" w:line="240" w:lineRule="auto"/>
    </w:pPr>
    <w:tblPr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</w:tblPr>
    <w:tcPr>
      <w:shd w:val="clear" w:color="auto" w:fill="auto"/>
    </w:tcPr>
  </w:style>
  <w:style w:type="table" w:customStyle="1" w:styleId="TabloKlavuzu5">
    <w:name w:val="Tablo Kılavuzu5"/>
    <w:basedOn w:val="NormalTablo"/>
    <w:next w:val="TabloKlavuzu"/>
    <w:uiPriority w:val="39"/>
    <w:rsid w:val="00E97106"/>
    <w:pPr>
      <w:spacing w:after="0" w:line="240" w:lineRule="auto"/>
    </w:pPr>
    <w:tblPr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</w:tblPr>
    <w:tcPr>
      <w:shd w:val="clear" w:color="auto" w:fill="auto"/>
    </w:tcPr>
  </w:style>
  <w:style w:type="table" w:customStyle="1" w:styleId="TabloKlavuzu6">
    <w:name w:val="Tablo Kılavuzu6"/>
    <w:basedOn w:val="NormalTablo"/>
    <w:next w:val="TabloKlavuzu"/>
    <w:uiPriority w:val="39"/>
    <w:rsid w:val="00E97106"/>
    <w:pPr>
      <w:spacing w:after="0" w:line="240" w:lineRule="auto"/>
    </w:pPr>
    <w:tblPr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</w:tblPr>
    <w:tcPr>
      <w:shd w:val="clear" w:color="auto" w:fill="auto"/>
    </w:tcPr>
  </w:style>
  <w:style w:type="table" w:customStyle="1" w:styleId="TabloKlavuzu7">
    <w:name w:val="Tablo Kılavuzu7"/>
    <w:basedOn w:val="NormalTablo"/>
    <w:next w:val="TabloKlavuzu"/>
    <w:uiPriority w:val="39"/>
    <w:rsid w:val="00E97106"/>
    <w:pPr>
      <w:spacing w:after="0" w:line="240" w:lineRule="auto"/>
    </w:pPr>
    <w:tblPr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</w:tblPr>
    <w:tcPr>
      <w:shd w:val="clear" w:color="auto" w:fill="auto"/>
    </w:tcPr>
  </w:style>
  <w:style w:type="table" w:customStyle="1" w:styleId="TabloKlavuzu8">
    <w:name w:val="Tablo Kılavuzu8"/>
    <w:basedOn w:val="NormalTablo"/>
    <w:next w:val="TabloKlavuzu"/>
    <w:uiPriority w:val="39"/>
    <w:rsid w:val="00E97106"/>
    <w:pPr>
      <w:spacing w:after="0" w:line="240" w:lineRule="auto"/>
    </w:pPr>
    <w:tblPr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</w:tblPr>
    <w:tcPr>
      <w:shd w:val="clear" w:color="auto" w:fill="auto"/>
    </w:tcPr>
  </w:style>
  <w:style w:type="table" w:customStyle="1" w:styleId="TabloKlavuzu9">
    <w:name w:val="Tablo Kılavuzu9"/>
    <w:basedOn w:val="NormalTablo"/>
    <w:next w:val="TabloKlavuzu"/>
    <w:uiPriority w:val="39"/>
    <w:rsid w:val="00E97106"/>
    <w:pPr>
      <w:spacing w:after="0" w:line="240" w:lineRule="auto"/>
    </w:pPr>
    <w:tblPr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</w:tblPr>
    <w:tcPr>
      <w:shd w:val="clear" w:color="auto" w:fill="auto"/>
    </w:tcPr>
  </w:style>
  <w:style w:type="table" w:customStyle="1" w:styleId="TabloKlavuzu10">
    <w:name w:val="Tablo Kılavuzu10"/>
    <w:basedOn w:val="NormalTablo"/>
    <w:next w:val="TabloKlavuzu"/>
    <w:uiPriority w:val="39"/>
    <w:rsid w:val="00E97106"/>
    <w:pPr>
      <w:spacing w:after="0" w:line="240" w:lineRule="auto"/>
    </w:pPr>
    <w:tblPr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</w:tblPr>
    <w:tcPr>
      <w:shd w:val="clear" w:color="auto" w:fill="auto"/>
    </w:tcPr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E97106"/>
    <w:pPr>
      <w:spacing w:after="160"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E97106"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E97106"/>
    <w:rPr>
      <w:sz w:val="16"/>
      <w:szCs w:val="16"/>
    </w:rPr>
  </w:style>
  <w:style w:type="paragraph" w:customStyle="1" w:styleId="AklamaKonusu1">
    <w:name w:val="Açıklama Konusu1"/>
    <w:basedOn w:val="AklamaMetni"/>
    <w:next w:val="AklamaMetni"/>
    <w:uiPriority w:val="99"/>
    <w:semiHidden/>
    <w:unhideWhenUsed/>
    <w:rsid w:val="00E97106"/>
    <w:pPr>
      <w:spacing w:after="160"/>
    </w:pPr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97106"/>
    <w:rPr>
      <w:b/>
      <w:bCs/>
      <w:sz w:val="20"/>
      <w:szCs w:val="20"/>
    </w:rPr>
  </w:style>
  <w:style w:type="table" w:customStyle="1" w:styleId="TabloKlavuzu11">
    <w:name w:val="Tablo Kılavuzu11"/>
    <w:basedOn w:val="NormalTablo"/>
    <w:next w:val="TabloKlavuzu"/>
    <w:uiPriority w:val="39"/>
    <w:rsid w:val="00E971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atejikHedef1">
    <w:name w:val="Stratejik Hedef1"/>
    <w:basedOn w:val="Normal"/>
    <w:next w:val="Normal"/>
    <w:uiPriority w:val="9"/>
    <w:unhideWhenUsed/>
    <w:qFormat/>
    <w:rsid w:val="00E97106"/>
    <w:pPr>
      <w:keepNext/>
      <w:keepLines/>
      <w:spacing w:before="40" w:after="0" w:line="259" w:lineRule="auto"/>
      <w:jc w:val="both"/>
      <w:outlineLvl w:val="2"/>
    </w:pPr>
    <w:rPr>
      <w:rFonts w:ascii="Calibri Light" w:eastAsia="Times New Roman" w:hAnsi="Calibri Light" w:cs="Times New Roman"/>
      <w:b/>
      <w:color w:val="0D0D0D"/>
      <w:sz w:val="28"/>
      <w:szCs w:val="24"/>
    </w:rPr>
  </w:style>
  <w:style w:type="paragraph" w:customStyle="1" w:styleId="Balk51">
    <w:name w:val="Başlık 51"/>
    <w:basedOn w:val="Normal"/>
    <w:next w:val="Normal"/>
    <w:uiPriority w:val="9"/>
    <w:unhideWhenUsed/>
    <w:qFormat/>
    <w:rsid w:val="00E97106"/>
    <w:pPr>
      <w:keepNext/>
      <w:keepLines/>
      <w:spacing w:before="40" w:after="0" w:line="259" w:lineRule="auto"/>
      <w:jc w:val="both"/>
      <w:outlineLvl w:val="4"/>
    </w:pPr>
    <w:rPr>
      <w:rFonts w:ascii="Calibri Light" w:eastAsia="Times New Roman" w:hAnsi="Calibri Light" w:cs="Times New Roman"/>
      <w:color w:val="2E74B5"/>
      <w:sz w:val="24"/>
    </w:rPr>
  </w:style>
  <w:style w:type="table" w:customStyle="1" w:styleId="TabloKlavuzu12">
    <w:name w:val="Tablo Kılavuzu12"/>
    <w:basedOn w:val="NormalTablo"/>
    <w:next w:val="TabloKlavuzu"/>
    <w:uiPriority w:val="39"/>
    <w:rsid w:val="00E9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">
    <w:name w:val="Liste Yok11"/>
    <w:next w:val="ListeYok"/>
    <w:uiPriority w:val="99"/>
    <w:semiHidden/>
    <w:unhideWhenUsed/>
    <w:rsid w:val="00E97106"/>
  </w:style>
  <w:style w:type="table" w:customStyle="1" w:styleId="TabloKlavuzu13">
    <w:name w:val="Tablo Kılavuzu13"/>
    <w:basedOn w:val="NormalTablo"/>
    <w:next w:val="TabloKlavuzu"/>
    <w:uiPriority w:val="39"/>
    <w:rsid w:val="00E9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uiPriority w:val="39"/>
    <w:rsid w:val="00E97106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next w:val="TabloKlavuzu"/>
    <w:uiPriority w:val="39"/>
    <w:rsid w:val="00E97106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~BodyText"/>
    <w:basedOn w:val="Normal"/>
    <w:link w:val="BodyTextChar"/>
    <w:uiPriority w:val="99"/>
    <w:rsid w:val="00E97106"/>
    <w:pPr>
      <w:spacing w:before="260" w:after="0" w:line="260" w:lineRule="exact"/>
    </w:pPr>
    <w:rPr>
      <w:rFonts w:ascii="Arial" w:eastAsia="Cambria" w:hAnsi="Arial" w:cs="Arial"/>
      <w:sz w:val="20"/>
      <w:szCs w:val="24"/>
      <w:lang w:val="en-GB" w:eastAsia="en-GB"/>
    </w:rPr>
  </w:style>
  <w:style w:type="character" w:customStyle="1" w:styleId="BodyTextChar">
    <w:name w:val="Body Text Char"/>
    <w:link w:val="BodyText"/>
    <w:uiPriority w:val="99"/>
    <w:locked/>
    <w:rsid w:val="00E97106"/>
    <w:rPr>
      <w:rFonts w:ascii="Arial" w:eastAsia="Cambria" w:hAnsi="Arial" w:cs="Arial"/>
      <w:sz w:val="20"/>
      <w:szCs w:val="24"/>
      <w:lang w:val="en-GB" w:eastAsia="en-GB"/>
    </w:rPr>
  </w:style>
  <w:style w:type="numbering" w:customStyle="1" w:styleId="ListeYok111">
    <w:name w:val="Liste Yok111"/>
    <w:next w:val="ListeYok"/>
    <w:uiPriority w:val="99"/>
    <w:semiHidden/>
    <w:unhideWhenUsed/>
    <w:rsid w:val="00E97106"/>
  </w:style>
  <w:style w:type="character" w:customStyle="1" w:styleId="zlenenKpr1">
    <w:name w:val="İzlenen Köprü1"/>
    <w:basedOn w:val="VarsaylanParagrafYazTipi"/>
    <w:uiPriority w:val="99"/>
    <w:semiHidden/>
    <w:unhideWhenUsed/>
    <w:rsid w:val="00E97106"/>
    <w:rPr>
      <w:color w:val="954F72"/>
      <w:u w:val="single"/>
    </w:rPr>
  </w:style>
  <w:style w:type="character" w:customStyle="1" w:styleId="Balk3Char1">
    <w:name w:val="Başlık 3 Char1"/>
    <w:aliases w:val="Stratejik Hedef Char1"/>
    <w:basedOn w:val="VarsaylanParagrafYazTipi"/>
    <w:uiPriority w:val="9"/>
    <w:semiHidden/>
    <w:rsid w:val="00E97106"/>
    <w:rPr>
      <w:rFonts w:ascii="Calibri Light" w:eastAsia="Times New Roman" w:hAnsi="Calibri Light" w:cs="Times New Roman"/>
      <w:color w:val="1F4D78"/>
      <w:sz w:val="24"/>
      <w:szCs w:val="24"/>
    </w:rPr>
  </w:style>
  <w:style w:type="table" w:customStyle="1" w:styleId="TabloKlavuzu31">
    <w:name w:val="Tablo Kılavuzu31"/>
    <w:basedOn w:val="NormalTablo"/>
    <w:next w:val="TabloKlavuzu"/>
    <w:uiPriority w:val="39"/>
    <w:rsid w:val="00E97106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zeltme1">
    <w:name w:val="Düzeltme1"/>
    <w:next w:val="Dzeltme"/>
    <w:hidden/>
    <w:uiPriority w:val="99"/>
    <w:semiHidden/>
    <w:rsid w:val="00E97106"/>
    <w:pPr>
      <w:spacing w:after="0" w:line="240" w:lineRule="auto"/>
    </w:pPr>
    <w:rPr>
      <w:rFonts w:ascii="Book Antiqua" w:hAnsi="Book Antiqua"/>
      <w:sz w:val="24"/>
    </w:rPr>
  </w:style>
  <w:style w:type="numbering" w:customStyle="1" w:styleId="ListeYok2">
    <w:name w:val="Liste Yok2"/>
    <w:next w:val="ListeYok"/>
    <w:uiPriority w:val="99"/>
    <w:semiHidden/>
    <w:unhideWhenUsed/>
    <w:rsid w:val="00E97106"/>
  </w:style>
  <w:style w:type="table" w:customStyle="1" w:styleId="TabloKlavuzu51">
    <w:name w:val="Tablo Kılavuzu51"/>
    <w:basedOn w:val="NormalTablo"/>
    <w:next w:val="TabloKlavuzu"/>
    <w:uiPriority w:val="39"/>
    <w:rsid w:val="00E9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211">
    <w:name w:val="Düz Tablo 211"/>
    <w:basedOn w:val="NormalTablo"/>
    <w:uiPriority w:val="42"/>
    <w:rsid w:val="00E97106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ListeYok12">
    <w:name w:val="Liste Yok12"/>
    <w:next w:val="ListeYok"/>
    <w:uiPriority w:val="99"/>
    <w:semiHidden/>
    <w:unhideWhenUsed/>
    <w:rsid w:val="00E97106"/>
  </w:style>
  <w:style w:type="table" w:customStyle="1" w:styleId="TabloKlavuzu121">
    <w:name w:val="Tablo Kılavuzu121"/>
    <w:basedOn w:val="NormalTablo"/>
    <w:next w:val="TabloKlavuzu"/>
    <w:uiPriority w:val="39"/>
    <w:rsid w:val="00E971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o1">
    <w:name w:val="Tablo1"/>
    <w:basedOn w:val="Normal"/>
    <w:next w:val="Normal"/>
    <w:uiPriority w:val="99"/>
    <w:unhideWhenUsed/>
    <w:rsid w:val="00E97106"/>
    <w:pPr>
      <w:spacing w:after="0" w:line="259" w:lineRule="auto"/>
      <w:jc w:val="both"/>
    </w:pPr>
    <w:rPr>
      <w:rFonts w:ascii="Book Antiqua" w:hAnsi="Book Antiqua"/>
      <w:sz w:val="24"/>
    </w:rPr>
  </w:style>
  <w:style w:type="paragraph" w:customStyle="1" w:styleId="TabloSP">
    <w:name w:val="Tablo SP"/>
    <w:basedOn w:val="Normal"/>
    <w:link w:val="TabloSPChar"/>
    <w:qFormat/>
    <w:rsid w:val="00E97106"/>
    <w:pPr>
      <w:spacing w:after="0" w:line="240" w:lineRule="auto"/>
    </w:pPr>
    <w:rPr>
      <w:rFonts w:ascii="Book Antiqua" w:eastAsia="Calibri" w:hAnsi="Book Antiqua" w:cs="Arial"/>
      <w:sz w:val="20"/>
      <w:szCs w:val="20"/>
    </w:rPr>
  </w:style>
  <w:style w:type="character" w:customStyle="1" w:styleId="TabloSPChar">
    <w:name w:val="Tablo SP Char"/>
    <w:basedOn w:val="VarsaylanParagrafYazTipi"/>
    <w:link w:val="TabloSP"/>
    <w:rsid w:val="00E97106"/>
    <w:rPr>
      <w:rFonts w:ascii="Book Antiqua" w:eastAsia="Calibri" w:hAnsi="Book Antiqua" w:cs="Arial"/>
      <w:sz w:val="20"/>
      <w:szCs w:val="20"/>
    </w:rPr>
  </w:style>
  <w:style w:type="character" w:customStyle="1" w:styleId="Balk3Char2">
    <w:name w:val="Başlık 3 Char2"/>
    <w:basedOn w:val="VarsaylanParagrafYazTipi"/>
    <w:uiPriority w:val="9"/>
    <w:semiHidden/>
    <w:rsid w:val="00E97106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Balk5Char1">
    <w:name w:val="Başlık 5 Char1"/>
    <w:basedOn w:val="VarsaylanParagrafYazTipi"/>
    <w:uiPriority w:val="9"/>
    <w:semiHidden/>
    <w:rsid w:val="00E97106"/>
    <w:rPr>
      <w:rFonts w:ascii="Calibri Light" w:eastAsia="Times New Roman" w:hAnsi="Calibri Light" w:cs="Times New Roman"/>
      <w:color w:val="2E74B5"/>
    </w:rPr>
  </w:style>
  <w:style w:type="character" w:customStyle="1" w:styleId="zlenenKpr2">
    <w:name w:val="İzlenen Köprü2"/>
    <w:basedOn w:val="VarsaylanParagrafYazTipi"/>
    <w:uiPriority w:val="99"/>
    <w:semiHidden/>
    <w:unhideWhenUsed/>
    <w:rsid w:val="00E97106"/>
    <w:rPr>
      <w:color w:val="954F72"/>
      <w:u w:val="single"/>
    </w:rPr>
  </w:style>
  <w:style w:type="paragraph" w:customStyle="1" w:styleId="Pa0">
    <w:name w:val="Pa0"/>
    <w:basedOn w:val="Default"/>
    <w:next w:val="Default"/>
    <w:uiPriority w:val="99"/>
    <w:rsid w:val="00E97106"/>
    <w:pPr>
      <w:widowControl/>
      <w:spacing w:line="241" w:lineRule="atLeast"/>
    </w:pPr>
    <w:rPr>
      <w:rFonts w:ascii="Minion Pro" w:eastAsia="Calibri" w:hAnsi="Minion Pro" w:cs="Times New Roman"/>
      <w:color w:val="auto"/>
      <w:lang w:eastAsia="en-US"/>
    </w:rPr>
  </w:style>
  <w:style w:type="character" w:customStyle="1" w:styleId="A7">
    <w:name w:val="A7"/>
    <w:uiPriority w:val="99"/>
    <w:rsid w:val="00E97106"/>
    <w:rPr>
      <w:rFonts w:cs="Minion Pro"/>
      <w:b/>
      <w:bCs/>
      <w:color w:val="000000"/>
      <w:sz w:val="96"/>
      <w:szCs w:val="96"/>
    </w:rPr>
  </w:style>
  <w:style w:type="character" w:customStyle="1" w:styleId="A22">
    <w:name w:val="A22"/>
    <w:uiPriority w:val="99"/>
    <w:rsid w:val="00E97106"/>
    <w:rPr>
      <w:rFonts w:cs="Minion Pro"/>
      <w:b/>
      <w:bCs/>
      <w:color w:val="000000"/>
      <w:sz w:val="104"/>
      <w:szCs w:val="104"/>
    </w:rPr>
  </w:style>
  <w:style w:type="table" w:customStyle="1" w:styleId="TabloKlavuzu14">
    <w:name w:val="Tablo Kılavuzu14"/>
    <w:basedOn w:val="NormalTablo"/>
    <w:next w:val="TabloKlavuzu"/>
    <w:uiPriority w:val="39"/>
    <w:rsid w:val="00E9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">
    <w:name w:val="Tablo Kılavuzu15"/>
    <w:basedOn w:val="NormalTablo"/>
    <w:next w:val="TabloKlavuzu"/>
    <w:uiPriority w:val="39"/>
    <w:rsid w:val="00E9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971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97106"/>
    <w:pPr>
      <w:widowControl w:val="0"/>
      <w:autoSpaceDE w:val="0"/>
      <w:autoSpaceDN w:val="0"/>
      <w:spacing w:before="52" w:after="0" w:line="240" w:lineRule="auto"/>
      <w:jc w:val="right"/>
    </w:pPr>
    <w:rPr>
      <w:rFonts w:ascii="Times New Roman" w:eastAsia="Times New Roman" w:hAnsi="Times New Roman" w:cs="Times New Roman"/>
      <w:lang w:val="en-US"/>
    </w:rPr>
  </w:style>
  <w:style w:type="character" w:customStyle="1" w:styleId="Balk1Char1">
    <w:name w:val="Başlık 1 Char1"/>
    <w:basedOn w:val="VarsaylanParagrafYazTipi"/>
    <w:uiPriority w:val="9"/>
    <w:rsid w:val="00E971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1">
    <w:name w:val="Başlık 2 Char1"/>
    <w:basedOn w:val="VarsaylanParagrafYazTipi"/>
    <w:uiPriority w:val="9"/>
    <w:semiHidden/>
    <w:rsid w:val="00E971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alk4Char1">
    <w:name w:val="Başlık 4 Char1"/>
    <w:basedOn w:val="VarsaylanParagrafYazTipi"/>
    <w:uiPriority w:val="9"/>
    <w:semiHidden/>
    <w:rsid w:val="00E9710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ralkYok">
    <w:name w:val="No Spacing"/>
    <w:uiPriority w:val="1"/>
    <w:qFormat/>
    <w:rsid w:val="00E97106"/>
    <w:pPr>
      <w:spacing w:after="0" w:line="240" w:lineRule="auto"/>
    </w:pPr>
  </w:style>
  <w:style w:type="table" w:customStyle="1" w:styleId="AkListe-Vurgu12">
    <w:name w:val="Açık Liste - Vurgu 12"/>
    <w:basedOn w:val="NormalTablo"/>
    <w:uiPriority w:val="61"/>
    <w:rsid w:val="00E9710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kListe-Vurgu5">
    <w:name w:val="Light List Accent 5"/>
    <w:basedOn w:val="NormalTablo"/>
    <w:uiPriority w:val="61"/>
    <w:rsid w:val="00E9710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OrtaGlgeleme1-Vurgu2">
    <w:name w:val="Medium Shading 1 Accent 2"/>
    <w:basedOn w:val="NormalTablo"/>
    <w:uiPriority w:val="63"/>
    <w:rsid w:val="00E9710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5">
    <w:name w:val="Medium Grid 3 Accent 5"/>
    <w:basedOn w:val="NormalTablo"/>
    <w:uiPriority w:val="69"/>
    <w:rsid w:val="00E971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OrtaGlgeleme1-Vurgu5">
    <w:name w:val="Medium Shading 1 Accent 5"/>
    <w:basedOn w:val="NormalTablo"/>
    <w:uiPriority w:val="63"/>
    <w:rsid w:val="00E9710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1">
    <w:name w:val="Medium Grid 3 Accent 1"/>
    <w:basedOn w:val="NormalTablo"/>
    <w:uiPriority w:val="69"/>
    <w:rsid w:val="00E971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E97106"/>
    <w:rPr>
      <w:rFonts w:ascii="Times New Roman" w:hAnsi="Times New Roman" w:cs="Times New Roman"/>
      <w:sz w:val="24"/>
      <w:szCs w:val="24"/>
    </w:rPr>
  </w:style>
  <w:style w:type="table" w:styleId="AkKlavuz-Vurgu5">
    <w:name w:val="Light Grid Accent 5"/>
    <w:basedOn w:val="NormalTablo"/>
    <w:uiPriority w:val="62"/>
    <w:rsid w:val="00E9710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OrtaGlgeleme1-Vurgu12">
    <w:name w:val="Orta Gölgeleme 1 - Vurgu 12"/>
    <w:basedOn w:val="NormalTablo"/>
    <w:uiPriority w:val="63"/>
    <w:rsid w:val="00E9710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5">
    <w:name w:val="Medium Grid 1 Accent 5"/>
    <w:basedOn w:val="NormalTablo"/>
    <w:uiPriority w:val="67"/>
    <w:rsid w:val="00E9710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nkliGlgeleme-Vurgu5">
    <w:name w:val="Colorful Shading Accent 5"/>
    <w:basedOn w:val="NormalTablo"/>
    <w:uiPriority w:val="71"/>
    <w:rsid w:val="00E971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kListe-Vurgu2">
    <w:name w:val="Light List Accent 2"/>
    <w:basedOn w:val="NormalTablo"/>
    <w:uiPriority w:val="61"/>
    <w:rsid w:val="00E9710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OrtaKlavuz3-Vurgu3">
    <w:name w:val="Medium Grid 3 Accent 3"/>
    <w:basedOn w:val="NormalTablo"/>
    <w:uiPriority w:val="69"/>
    <w:rsid w:val="00E971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Klavuz-Vurgu3">
    <w:name w:val="Light Grid Accent 3"/>
    <w:basedOn w:val="NormalTablo"/>
    <w:uiPriority w:val="62"/>
    <w:rsid w:val="00E9710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OrtaKlavuz3-Vurgu2">
    <w:name w:val="Medium Grid 3 Accent 2"/>
    <w:basedOn w:val="NormalTablo"/>
    <w:uiPriority w:val="69"/>
    <w:rsid w:val="00E971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OrtaKlavuz2-Vurgu2">
    <w:name w:val="Medium Grid 2 Accent 2"/>
    <w:basedOn w:val="NormalTablo"/>
    <w:uiPriority w:val="68"/>
    <w:rsid w:val="00E971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1-Vurgu2">
    <w:name w:val="Medium Grid 1 Accent 2"/>
    <w:basedOn w:val="NormalTablo"/>
    <w:uiPriority w:val="67"/>
    <w:rsid w:val="00E9710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BalonMetni">
    <w:name w:val="Balloon Text"/>
    <w:basedOn w:val="Normal"/>
    <w:link w:val="BalonMetniChar1"/>
    <w:uiPriority w:val="99"/>
    <w:semiHidden/>
    <w:unhideWhenUsed/>
    <w:rsid w:val="00E9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1">
    <w:name w:val="Balon Metni Char1"/>
    <w:basedOn w:val="VarsaylanParagrafYazTipi"/>
    <w:link w:val="BalonMetni"/>
    <w:uiPriority w:val="99"/>
    <w:semiHidden/>
    <w:rsid w:val="00E9710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9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9710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97106"/>
    <w:rPr>
      <w:color w:val="0563C1" w:themeColor="hyperlink"/>
      <w:u w:val="single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E97106"/>
    <w:pPr>
      <w:spacing w:line="240" w:lineRule="auto"/>
    </w:pPr>
    <w:rPr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E9710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971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E97106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E97106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E97106"/>
    <w:rPr>
      <w:color w:val="954F72" w:themeColor="followedHyperlink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97106"/>
    <w:pPr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E97106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E97106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E97106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E97106"/>
    <w:pPr>
      <w:spacing w:after="0"/>
      <w:ind w:left="660"/>
    </w:pPr>
    <w:rPr>
      <w:rFonts w:cs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E97106"/>
    <w:pPr>
      <w:spacing w:after="0"/>
      <w:ind w:left="880"/>
    </w:pPr>
    <w:rPr>
      <w:rFonts w:cs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E97106"/>
    <w:pPr>
      <w:spacing w:after="0"/>
      <w:ind w:left="1100"/>
    </w:pPr>
    <w:rPr>
      <w:rFonts w:cs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E97106"/>
    <w:pPr>
      <w:spacing w:after="0"/>
      <w:ind w:left="1320"/>
    </w:pPr>
    <w:rPr>
      <w:rFonts w:cs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E97106"/>
    <w:pPr>
      <w:spacing w:after="0"/>
      <w:ind w:left="1540"/>
    </w:pPr>
    <w:rPr>
      <w:rFonts w:cs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E97106"/>
    <w:pPr>
      <w:spacing w:after="0"/>
      <w:ind w:left="1760"/>
    </w:pPr>
    <w:rPr>
      <w:rFonts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C9FD1-A0CE-45A8-9C89-2395EBD2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23</Pages>
  <Words>7554</Words>
  <Characters>43064</Characters>
  <Application>Microsoft Office Word</Application>
  <DocSecurity>0</DocSecurity>
  <Lines>358</Lines>
  <Paragraphs>101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</dc:creator>
  <cp:lastModifiedBy>Windows Kullanıcısı</cp:lastModifiedBy>
  <cp:revision>20</cp:revision>
  <dcterms:created xsi:type="dcterms:W3CDTF">2020-07-03T11:38:00Z</dcterms:created>
  <dcterms:modified xsi:type="dcterms:W3CDTF">2020-07-03T12:58:00Z</dcterms:modified>
</cp:coreProperties>
</file>